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5D" w:rsidRPr="00593CA5" w:rsidRDefault="00D8795D" w:rsidP="00D8795D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593C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Warunki i tryb otrzymania wyższej niż przewidywana rocznej oceny klasyfikacyjnej z geografii</w:t>
      </w:r>
    </w:p>
    <w:p w:rsidR="00D8795D" w:rsidRPr="0049702F" w:rsidRDefault="00D8795D" w:rsidP="00D8795D">
      <w:pPr>
        <w:shd w:val="clear" w:color="auto" w:fill="FFFFFF"/>
        <w:spacing w:after="0" w:line="269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D8795D" w:rsidRPr="00593CA5" w:rsidRDefault="00D8795D" w:rsidP="00D8795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CA5">
        <w:rPr>
          <w:rFonts w:ascii="Times New Roman" w:hAnsi="Times New Roman" w:cs="Times New Roman"/>
          <w:sz w:val="24"/>
          <w:szCs w:val="24"/>
        </w:rPr>
        <w:t xml:space="preserve">1. Uczeń lub jego rodzice mogą złożyć pisemny wniosek do nauczyciela o ustalenie wyższej, niż przewidywana rocznej oceny klasyfikacyjnej z geografii  w terminie do trzech dni roboczych od uzyskania informacji. </w:t>
      </w:r>
    </w:p>
    <w:p w:rsidR="00D8795D" w:rsidRPr="00593CA5" w:rsidRDefault="00D8795D" w:rsidP="00D8795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CA5">
        <w:rPr>
          <w:rFonts w:ascii="Times New Roman" w:hAnsi="Times New Roman" w:cs="Times New Roman"/>
          <w:sz w:val="24"/>
          <w:szCs w:val="24"/>
        </w:rPr>
        <w:t>2. Nauczyciel uczący geografii jest obowiązany dokonać analizy zasadności wniosku według następujących kryteriów:</w:t>
      </w:r>
    </w:p>
    <w:p w:rsidR="00D8795D" w:rsidRPr="00593CA5" w:rsidRDefault="00D8795D" w:rsidP="00D8795D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CA5">
        <w:rPr>
          <w:rFonts w:ascii="Times New Roman" w:hAnsi="Times New Roman" w:cs="Times New Roman"/>
          <w:sz w:val="24"/>
          <w:szCs w:val="24"/>
        </w:rPr>
        <w:t xml:space="preserve">uczeń był obecny na 60 %  lekcji geografii, </w:t>
      </w:r>
    </w:p>
    <w:p w:rsidR="00D8795D" w:rsidRPr="00593CA5" w:rsidRDefault="00D8795D" w:rsidP="00D8795D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CA5">
        <w:rPr>
          <w:rFonts w:ascii="Times New Roman" w:hAnsi="Times New Roman" w:cs="Times New Roman"/>
          <w:sz w:val="24"/>
          <w:szCs w:val="24"/>
        </w:rPr>
        <w:t xml:space="preserve">w całorocznym ocenianiu bieżącym występuje przynajmniej 50% ocen równych lub wyższych od oceny, o którą ubiega się uczeń. </w:t>
      </w:r>
    </w:p>
    <w:p w:rsidR="00D8795D" w:rsidRPr="00593CA5" w:rsidRDefault="00D8795D" w:rsidP="00D8795D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CA5">
        <w:rPr>
          <w:rFonts w:ascii="Times New Roman" w:hAnsi="Times New Roman" w:cs="Times New Roman"/>
          <w:sz w:val="24"/>
          <w:szCs w:val="24"/>
        </w:rPr>
        <w:t>w oparciu o tę analizę nauczyciel może ocenę podwyższyć lub utrzymać.</w:t>
      </w:r>
    </w:p>
    <w:p w:rsidR="00D8795D" w:rsidRPr="00593CA5" w:rsidRDefault="00D8795D" w:rsidP="00D8795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CA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Proponowana pozytywna roczna ocena klasyfikacyjna z geografii może być podniesiona o jeden stopień na podstawie sprawdzianu wiadomości i umiejętności.</w:t>
      </w: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CA5">
        <w:rPr>
          <w:rFonts w:ascii="Times New Roman" w:eastAsia="Times New Roman" w:hAnsi="Times New Roman" w:cs="Times New Roman"/>
          <w:sz w:val="24"/>
          <w:szCs w:val="24"/>
          <w:lang w:eastAsia="pl-PL"/>
        </w:rPr>
        <w:t>4. Sprawdzian jest testem , zawiera pytania i zadania sprawdzające spełnienie wymagań edukacyjnych na ocenę, o którą ubiega się uczeń i obejmuje materiał zrealizowany w czasie całego roku szkolnego. Sprawdzian przeprowadza się w formie pisemnej.</w:t>
      </w: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CA5">
        <w:rPr>
          <w:rFonts w:ascii="Times New Roman" w:eastAsia="Times New Roman" w:hAnsi="Times New Roman" w:cs="Times New Roman"/>
          <w:sz w:val="24"/>
          <w:szCs w:val="24"/>
          <w:lang w:eastAsia="pl-PL"/>
        </w:rPr>
        <w:t>5. Zgłoszenie chęci przystąpienia ucznia do sprawdzianu nauczyciel odnotowuje w dzienniku elektronicznym.</w:t>
      </w: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CA5">
        <w:rPr>
          <w:rFonts w:ascii="Times New Roman" w:eastAsia="Times New Roman" w:hAnsi="Times New Roman" w:cs="Times New Roman"/>
          <w:sz w:val="24"/>
          <w:szCs w:val="24"/>
          <w:lang w:eastAsia="pl-PL"/>
        </w:rPr>
        <w:t>6. Pytania do sprawdzianu  przygotowuje nauczyciel uczący geografii  lub zespół przedmiotowy.</w:t>
      </w: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CA5">
        <w:rPr>
          <w:rFonts w:ascii="Times New Roman" w:eastAsia="Times New Roman" w:hAnsi="Times New Roman" w:cs="Times New Roman"/>
          <w:sz w:val="24"/>
          <w:szCs w:val="24"/>
          <w:lang w:eastAsia="pl-PL"/>
        </w:rPr>
        <w:t>7. Norma zaliczenia  sprawdzianu to 70%. Uczeń otrzymuje ocenę o którą się ubiega jeżeli osiągnie normę zaliczenia, w przeciwnym wypadku ocena proponowana jest ostateczną roczną oceną klasyfikacyjną.</w:t>
      </w: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CA5">
        <w:rPr>
          <w:rFonts w:ascii="Times New Roman" w:hAnsi="Times New Roman" w:cs="Times New Roman"/>
          <w:sz w:val="24"/>
          <w:szCs w:val="24"/>
        </w:rPr>
        <w:t xml:space="preserve">8. Uczeń otrzymuje informację (uzasadnienie) od nauczyciela o ustalonej ocenie klasyfikacyjnej z zajęć edukacyjnych. </w:t>
      </w: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CA5">
        <w:rPr>
          <w:rFonts w:ascii="Times New Roman" w:hAnsi="Times New Roman" w:cs="Times New Roman"/>
          <w:sz w:val="24"/>
          <w:szCs w:val="24"/>
        </w:rPr>
        <w:t xml:space="preserve">9. Ustalona w tym trybie postępowania ocena klasyfikacyjna jest ostateczna. </w:t>
      </w: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CA5">
        <w:rPr>
          <w:rFonts w:ascii="Times New Roman" w:hAnsi="Times New Roman" w:cs="Times New Roman"/>
          <w:sz w:val="24"/>
          <w:szCs w:val="24"/>
        </w:rPr>
        <w:t>10. Uczeń lub jego rodzice mogą zgłosić nie później, niż w terminie 2 dni roboczych od dnia zakończenia rocznych zajęć dydaktyczno - wychowawczych zastrzeżenia do Dyrektora Szkoły, jeżeli uznają, że roczna ocena klasyfikacyjna z zajęć edukacyjnych została ustalona niezgodnie z przepisami dotyczącymi trybu ustalania tych ocen.</w:t>
      </w:r>
    </w:p>
    <w:p w:rsidR="00D8795D" w:rsidRPr="00593CA5" w:rsidRDefault="00D8795D" w:rsidP="00D8795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CA5">
        <w:rPr>
          <w:rFonts w:ascii="Times New Roman" w:eastAsia="Times New Roman" w:hAnsi="Times New Roman" w:cs="Times New Roman"/>
          <w:sz w:val="24"/>
          <w:szCs w:val="24"/>
          <w:lang w:eastAsia="pl-PL"/>
        </w:rPr>
        <w:t>11. Jeżeli w okresie pomiędzy zaproponowaną oceną roczną a terminem sprawdzianu uczeń uzyska bieżące oceny cząstkowe umożliwiające uzyskania oceny wyższej niż proponowana,  uczeń w tym przypadku nie przystępuje do  sprawdzianu.</w:t>
      </w:r>
    </w:p>
    <w:p w:rsidR="009070AB" w:rsidRPr="00D8795D" w:rsidRDefault="009070AB" w:rsidP="00D8795D"/>
    <w:sectPr w:rsidR="009070AB" w:rsidRPr="00D8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318"/>
    <w:multiLevelType w:val="hybridMultilevel"/>
    <w:tmpl w:val="845C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5D"/>
    <w:rsid w:val="00020A37"/>
    <w:rsid w:val="00593CA5"/>
    <w:rsid w:val="009070AB"/>
    <w:rsid w:val="00D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0318-90E1-4B28-ABD1-10F6AE2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Jerzyński</dc:creator>
  <cp:keywords/>
  <dc:description/>
  <cp:lastModifiedBy>Szkoła</cp:lastModifiedBy>
  <cp:revision>2</cp:revision>
  <dcterms:created xsi:type="dcterms:W3CDTF">2022-09-15T08:13:00Z</dcterms:created>
  <dcterms:modified xsi:type="dcterms:W3CDTF">2022-09-15T08:13:00Z</dcterms:modified>
</cp:coreProperties>
</file>