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i w:val="1"/>
          <w:iCs w:val="1"/>
          <w:sz w:val="60"/>
          <w:szCs w:val="60"/>
        </w:rPr>
      </w:pPr>
      <w:r>
        <w:rPr>
          <w:b w:val="1"/>
          <w:bCs w:val="1"/>
          <w:i w:val="1"/>
          <w:iCs w:val="1"/>
          <w:sz w:val="60"/>
          <w:szCs w:val="60"/>
          <w:rtl w:val="0"/>
        </w:rPr>
        <w:t xml:space="preserve">Grupa </w:t>
      </w:r>
      <w:r>
        <w:rPr>
          <w:b w:val="1"/>
          <w:bCs w:val="1"/>
          <w:i w:val="1"/>
          <w:iCs w:val="1"/>
          <w:sz w:val="60"/>
          <w:szCs w:val="60"/>
          <w:rtl w:val="0"/>
        </w:rPr>
        <w:t>„</w:t>
      </w:r>
      <w:r>
        <w:rPr>
          <w:b w:val="1"/>
          <w:bCs w:val="1"/>
          <w:i w:val="1"/>
          <w:iCs w:val="1"/>
          <w:sz w:val="60"/>
          <w:szCs w:val="60"/>
          <w:rtl w:val="0"/>
        </w:rPr>
        <w:t>Smerfy</w:t>
      </w:r>
      <w:r>
        <w:rPr>
          <w:b w:val="1"/>
          <w:bCs w:val="1"/>
          <w:i w:val="1"/>
          <w:iCs w:val="1"/>
          <w:sz w:val="60"/>
          <w:szCs w:val="60"/>
          <w:rtl w:val="0"/>
        </w:rPr>
        <w:t>”</w:t>
      </w:r>
    </w:p>
    <w:p>
      <w:pPr>
        <w:pStyle w:val="Normal.0"/>
        <w:jc w:val="center"/>
        <w:rPr>
          <w:i w:val="1"/>
          <w:iCs w:val="1"/>
          <w:sz w:val="60"/>
          <w:szCs w:val="60"/>
        </w:rPr>
      </w:pPr>
      <w:r>
        <w:drawing>
          <wp:inline distT="0" distB="0" distL="0" distR="0">
            <wp:extent cx="2219325" cy="1674229"/>
            <wp:effectExtent l="0" t="0" r="0" b="0"/>
            <wp:docPr id="1073741825" name="officeArt object" descr="Gazetka.be - SMERFY – TO JUŻ PRAWIE 60 LAT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zetka.be - SMERFY – TO JUŻ PRAWIE 60 LAT!" descr="Gazetka.be - SMERFY – TO JUŻ PRAWIE 60 LAT!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4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i w:val="1"/>
          <w:iCs w:val="1"/>
          <w:sz w:val="60"/>
          <w:szCs w:val="60"/>
        </w:rPr>
      </w:pPr>
      <w:r>
        <w:rPr>
          <w:i w:val="1"/>
          <w:iCs w:val="1"/>
          <w:sz w:val="60"/>
          <w:szCs w:val="60"/>
          <w:rtl w:val="0"/>
        </w:rPr>
        <w:t>Maj</w:t>
      </w:r>
      <w:r>
        <w:rPr>
          <w:i w:val="1"/>
          <w:iCs w:val="1"/>
          <w:sz w:val="60"/>
          <w:szCs w:val="60"/>
          <w:rtl w:val="0"/>
        </w:rPr>
        <w:t xml:space="preserve"> </w:t>
      </w:r>
      <w:r>
        <w:rPr>
          <w:i w:val="1"/>
          <w:iCs w:val="1"/>
          <w:sz w:val="60"/>
          <w:szCs w:val="60"/>
          <w:rtl w:val="0"/>
        </w:rPr>
        <w:t>II</w:t>
      </w:r>
      <w:r>
        <w:rPr>
          <w:i w:val="1"/>
          <w:iCs w:val="1"/>
          <w:sz w:val="60"/>
          <w:szCs w:val="60"/>
          <w:rtl w:val="0"/>
        </w:rPr>
        <w:t xml:space="preserve"> tydzie</w:t>
      </w:r>
      <w:r>
        <w:rPr>
          <w:i w:val="1"/>
          <w:iCs w:val="1"/>
          <w:sz w:val="60"/>
          <w:szCs w:val="60"/>
          <w:rtl w:val="0"/>
        </w:rPr>
        <w:t>ń</w:t>
      </w:r>
    </w:p>
    <w:p>
      <w:pPr>
        <w:pStyle w:val="Normal.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</w:rPr>
        <w:t>TEMAT TYGODNIA:</w:t>
      </w:r>
    </w:p>
    <w:p>
      <w:pPr>
        <w:pStyle w:val="Normal.0"/>
        <w:jc w:val="center"/>
        <w:rPr>
          <w:b w:val="1"/>
          <w:bCs w:val="1"/>
          <w:sz w:val="52"/>
          <w:szCs w:val="52"/>
          <w:u w:val="single"/>
        </w:rPr>
      </w:pPr>
      <w:r>
        <w:rPr>
          <w:b w:val="1"/>
          <w:bCs w:val="1"/>
          <w:sz w:val="52"/>
          <w:szCs w:val="52"/>
          <w:u w:val="single"/>
          <w:rtl w:val="0"/>
        </w:rPr>
        <w:t>„</w:t>
      </w:r>
      <w:r>
        <w:rPr>
          <w:b w:val="1"/>
          <w:bCs w:val="1"/>
          <w:sz w:val="52"/>
          <w:szCs w:val="52"/>
          <w:u w:val="single"/>
          <w:rtl w:val="0"/>
        </w:rPr>
        <w:t>Bajki, ba</w:t>
      </w:r>
      <w:r>
        <w:rPr>
          <w:b w:val="1"/>
          <w:bCs w:val="1"/>
          <w:sz w:val="52"/>
          <w:szCs w:val="52"/>
          <w:u w:val="single"/>
          <w:rtl w:val="0"/>
        </w:rPr>
        <w:t>ś</w:t>
      </w:r>
      <w:r>
        <w:rPr>
          <w:b w:val="1"/>
          <w:bCs w:val="1"/>
          <w:sz w:val="52"/>
          <w:szCs w:val="52"/>
          <w:u w:val="single"/>
          <w:rtl w:val="0"/>
        </w:rPr>
        <w:t>nie, legendy.</w:t>
      </w:r>
      <w:r>
        <w:rPr>
          <w:b w:val="1"/>
          <w:bCs w:val="1"/>
          <w:i w:val="1"/>
          <w:iCs w:val="1"/>
          <w:sz w:val="52"/>
          <w:szCs w:val="52"/>
          <w:u w:val="single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2"/>
          <w:szCs w:val="52"/>
          <w:u w:val="single"/>
        </w:rPr>
        <w:br w:type="textWrapping"/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WYBRANE ZADANIA DYDAKTYCZNO-WYCHOWAWCZE: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rozwijanie percepcji s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uchowej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rozwijanie motoryki ma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ej i precyzyjnych ruch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w r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</w:rPr>
        <w:t>k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poznanie r</w:t>
      </w:r>
      <w:r>
        <w:rPr>
          <w:sz w:val="32"/>
          <w:szCs w:val="32"/>
          <w:rtl w:val="0"/>
        </w:rPr>
        <w:t>óż</w:t>
      </w:r>
      <w:r>
        <w:rPr>
          <w:sz w:val="32"/>
          <w:szCs w:val="32"/>
          <w:rtl w:val="0"/>
        </w:rPr>
        <w:t>nych rodzaj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w ksi</w:t>
      </w:r>
      <w:r>
        <w:rPr>
          <w:sz w:val="32"/>
          <w:szCs w:val="32"/>
          <w:rtl w:val="0"/>
        </w:rPr>
        <w:t>ąż</w:t>
      </w:r>
      <w:r>
        <w:rPr>
          <w:sz w:val="32"/>
          <w:szCs w:val="32"/>
          <w:rtl w:val="0"/>
        </w:rPr>
        <w:t xml:space="preserve">ek jako </w:t>
      </w:r>
      <w:r>
        <w:rPr>
          <w:sz w:val="32"/>
          <w:szCs w:val="32"/>
          <w:rtl w:val="0"/>
        </w:rPr>
        <w:t>ź</w:t>
      </w:r>
      <w:r>
        <w:rPr>
          <w:sz w:val="32"/>
          <w:szCs w:val="32"/>
          <w:rtl w:val="0"/>
        </w:rPr>
        <w:t>r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d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 m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</w:rPr>
        <w:t>dro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ci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kszta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cenie s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 xml:space="preserve">ownika czytanego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rozwijanie umiej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tno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ci rozpoznawania i nazywania emocji odczuwanych w r</w:t>
      </w:r>
      <w:r>
        <w:rPr>
          <w:sz w:val="32"/>
          <w:szCs w:val="32"/>
          <w:rtl w:val="0"/>
        </w:rPr>
        <w:t>óż</w:t>
      </w:r>
      <w:r>
        <w:rPr>
          <w:sz w:val="32"/>
          <w:szCs w:val="32"/>
          <w:rtl w:val="0"/>
        </w:rPr>
        <w:t xml:space="preserve">nych sytuacjach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budowanie wiary we w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asne si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 xml:space="preserve">y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rozwijanie my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 xml:space="preserve">lenia przyczynowo-skutkowego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uwra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liwienie na konieczno</w:t>
      </w:r>
      <w:r>
        <w:rPr>
          <w:sz w:val="32"/>
          <w:szCs w:val="32"/>
          <w:rtl w:val="0"/>
        </w:rPr>
        <w:t xml:space="preserve">ść </w:t>
      </w:r>
      <w:r>
        <w:rPr>
          <w:sz w:val="32"/>
          <w:szCs w:val="32"/>
          <w:rtl w:val="0"/>
        </w:rPr>
        <w:t>dbania o higien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osobist</w:t>
      </w:r>
      <w:r>
        <w:rPr>
          <w:sz w:val="32"/>
          <w:szCs w:val="32"/>
          <w:rtl w:val="0"/>
        </w:rPr>
        <w:t xml:space="preserve">ą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rozwijanie poczucia rytmu i umiej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tno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 xml:space="preserve">ci tanecznych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zach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canie do aktywno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 xml:space="preserve">ci ruchowych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rozwijanie pami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ci s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 xml:space="preserve">uchowej i wzrokowej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rozwijanie umiej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tno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 xml:space="preserve">ci komunikatywnych u dzieci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poznanie roli ksi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garni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poznanie wybranych utwor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w z kanonu literatury dzieci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 xml:space="preserve">cej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poznanie roli muzyki w tworzeniu historii</w:t>
      </w:r>
    </w:p>
    <w:p>
      <w:pPr>
        <w:pStyle w:val="Normal.0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