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  <w:i w:val="1"/>
          <w:iCs w:val="1"/>
          <w:sz w:val="60"/>
          <w:szCs w:val="60"/>
        </w:rPr>
      </w:pPr>
      <w:r>
        <w:rPr>
          <w:b w:val="1"/>
          <w:bCs w:val="1"/>
          <w:i w:val="1"/>
          <w:iCs w:val="1"/>
          <w:sz w:val="60"/>
          <w:szCs w:val="60"/>
          <w:rtl w:val="0"/>
        </w:rPr>
        <w:t xml:space="preserve">Grupa </w:t>
      </w:r>
      <w:r>
        <w:rPr>
          <w:b w:val="1"/>
          <w:bCs w:val="1"/>
          <w:i w:val="1"/>
          <w:iCs w:val="1"/>
          <w:sz w:val="60"/>
          <w:szCs w:val="60"/>
          <w:rtl w:val="0"/>
        </w:rPr>
        <w:t>„</w:t>
      </w:r>
      <w:r>
        <w:rPr>
          <w:b w:val="1"/>
          <w:bCs w:val="1"/>
          <w:i w:val="1"/>
          <w:iCs w:val="1"/>
          <w:sz w:val="60"/>
          <w:szCs w:val="60"/>
          <w:rtl w:val="0"/>
        </w:rPr>
        <w:t>Smerfy</w:t>
      </w:r>
      <w:r>
        <w:rPr>
          <w:b w:val="1"/>
          <w:bCs w:val="1"/>
          <w:i w:val="1"/>
          <w:iCs w:val="1"/>
          <w:sz w:val="60"/>
          <w:szCs w:val="60"/>
          <w:rtl w:val="0"/>
        </w:rPr>
        <w:t>”</w:t>
      </w:r>
    </w:p>
    <w:p>
      <w:pPr>
        <w:pStyle w:val="Normal.0"/>
        <w:jc w:val="center"/>
        <w:rPr>
          <w:i w:val="1"/>
          <w:iCs w:val="1"/>
          <w:sz w:val="60"/>
          <w:szCs w:val="60"/>
        </w:rPr>
      </w:pPr>
      <w:r>
        <w:drawing>
          <wp:inline distT="0" distB="0" distL="0" distR="0">
            <wp:extent cx="2219325" cy="1674230"/>
            <wp:effectExtent l="0" t="0" r="0" b="0"/>
            <wp:docPr id="1073741825" name="officeArt object" descr="Gazetka.be - SMERFY – TO JUŻ PRAWIE 60 LAT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zetka.be - SMERFY – TO JUŻ PRAWIE 60 LAT!" descr="Gazetka.be - SMERFY – TO JUŻ PRAWIE 60 LAT!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4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i w:val="1"/>
          <w:iCs w:val="1"/>
          <w:sz w:val="60"/>
          <w:szCs w:val="60"/>
        </w:rPr>
      </w:pPr>
      <w:r>
        <w:rPr>
          <w:i w:val="1"/>
          <w:iCs w:val="1"/>
          <w:sz w:val="60"/>
          <w:szCs w:val="60"/>
          <w:rtl w:val="0"/>
        </w:rPr>
        <w:t xml:space="preserve">Czerwiec </w:t>
      </w:r>
      <w:r>
        <w:rPr>
          <w:sz w:val="60"/>
          <w:szCs w:val="60"/>
          <w:rtl w:val="0"/>
        </w:rPr>
        <w:t>I</w:t>
      </w:r>
      <w:r>
        <w:rPr>
          <w:i w:val="1"/>
          <w:iCs w:val="1"/>
          <w:sz w:val="60"/>
          <w:szCs w:val="60"/>
          <w:rtl w:val="0"/>
        </w:rPr>
        <w:t xml:space="preserve"> tydzie</w:t>
      </w:r>
      <w:r>
        <w:rPr>
          <w:i w:val="1"/>
          <w:iCs w:val="1"/>
          <w:sz w:val="60"/>
          <w:szCs w:val="60"/>
          <w:rtl w:val="0"/>
        </w:rPr>
        <w:t>ń</w:t>
      </w:r>
    </w:p>
    <w:p>
      <w:pPr>
        <w:pStyle w:val="Normal.0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</w:rPr>
        <w:t>TEMAT TYGODNIA:</w:t>
      </w:r>
    </w:p>
    <w:p>
      <w:pPr>
        <w:pStyle w:val="Normal.0"/>
        <w:jc w:val="center"/>
        <w:rPr>
          <w:b w:val="1"/>
          <w:bCs w:val="1"/>
          <w:sz w:val="52"/>
          <w:szCs w:val="52"/>
          <w:u w:val="single"/>
        </w:rPr>
      </w:pPr>
      <w:r>
        <w:rPr>
          <w:b w:val="1"/>
          <w:bCs w:val="1"/>
          <w:sz w:val="52"/>
          <w:szCs w:val="52"/>
          <w:u w:val="single"/>
          <w:rtl w:val="0"/>
        </w:rPr>
        <w:t>„</w:t>
      </w:r>
      <w:r>
        <w:rPr>
          <w:b w:val="1"/>
          <w:bCs w:val="1"/>
          <w:sz w:val="52"/>
          <w:szCs w:val="52"/>
          <w:u w:val="single"/>
          <w:rtl w:val="0"/>
        </w:rPr>
        <w:t>Lato- czas zabawy.</w:t>
      </w:r>
      <w:r>
        <w:rPr>
          <w:b w:val="1"/>
          <w:bCs w:val="1"/>
          <w:i w:val="1"/>
          <w:iCs w:val="1"/>
          <w:sz w:val="52"/>
          <w:szCs w:val="52"/>
          <w:u w:val="single"/>
          <w:rtl w:val="0"/>
        </w:rPr>
        <w:t>”</w:t>
      </w:r>
      <w:r>
        <w:rPr>
          <w:rFonts w:ascii="Arial Unicode MS" w:cs="Arial Unicode MS" w:hAnsi="Arial Unicode MS" w:eastAsia="Arial Unicode MS"/>
          <w:sz w:val="52"/>
          <w:szCs w:val="52"/>
          <w:u w:val="single"/>
        </w:rPr>
        <w:br w:type="textWrapping"/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WYBRANE ZADANIA DYDAKTYCZNO-WYCHOWAWCZE: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poznanie znaczenia poj</w:t>
      </w:r>
      <w:r>
        <w:rPr>
          <w:kern w:val="0"/>
          <w:rtl w:val="0"/>
          <w:lang w:val="en-US"/>
        </w:rPr>
        <w:t>ę</w:t>
      </w:r>
      <w:r>
        <w:rPr>
          <w:kern w:val="0"/>
          <w:rtl w:val="0"/>
          <w:lang w:val="en-US"/>
        </w:rPr>
        <w:t xml:space="preserve">cia </w:t>
      </w:r>
      <w:r>
        <w:rPr>
          <w:kern w:val="0"/>
          <w:rtl w:val="0"/>
          <w:lang w:val="en-US"/>
        </w:rPr>
        <w:t>„</w:t>
      </w:r>
      <w:r>
        <w:rPr>
          <w:kern w:val="0"/>
          <w:rtl w:val="0"/>
          <w:lang w:val="en-US"/>
        </w:rPr>
        <w:t>tolerancja</w:t>
      </w:r>
      <w:r>
        <w:rPr>
          <w:kern w:val="0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budzenie empatii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rozwijanie umiej</w:t>
      </w:r>
      <w:r>
        <w:rPr>
          <w:kern w:val="0"/>
          <w:rtl w:val="0"/>
          <w:lang w:val="en-US"/>
        </w:rPr>
        <w:t>ę</w:t>
      </w:r>
      <w:r>
        <w:rPr>
          <w:kern w:val="0"/>
          <w:rtl w:val="0"/>
          <w:lang w:val="en-US"/>
        </w:rPr>
        <w:t>tno</w:t>
      </w:r>
      <w:r>
        <w:rPr>
          <w:kern w:val="0"/>
          <w:rtl w:val="0"/>
          <w:lang w:val="en-US"/>
        </w:rPr>
        <w:t>ś</w:t>
      </w:r>
      <w:r>
        <w:rPr>
          <w:kern w:val="0"/>
          <w:rtl w:val="0"/>
          <w:lang w:val="en-US"/>
        </w:rPr>
        <w:t xml:space="preserve">ci nazywania i rozmawiania o emocjach,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poznanie nazwy pierwszego letniego miesi</w:t>
      </w:r>
      <w:r>
        <w:rPr>
          <w:kern w:val="0"/>
          <w:rtl w:val="0"/>
          <w:lang w:val="en-US"/>
        </w:rPr>
        <w:t>ą</w:t>
      </w:r>
      <w:r>
        <w:rPr>
          <w:kern w:val="0"/>
          <w:rtl w:val="0"/>
          <w:lang w:val="en-US"/>
        </w:rPr>
        <w:t xml:space="preserve">ca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 xml:space="preserve"> rozwijanie umiej</w:t>
      </w:r>
      <w:r>
        <w:rPr>
          <w:kern w:val="0"/>
          <w:rtl w:val="0"/>
          <w:lang w:val="en-US"/>
        </w:rPr>
        <w:t>ę</w:t>
      </w:r>
      <w:r>
        <w:rPr>
          <w:kern w:val="0"/>
          <w:rtl w:val="0"/>
          <w:lang w:val="en-US"/>
        </w:rPr>
        <w:t>tno</w:t>
      </w:r>
      <w:r>
        <w:rPr>
          <w:kern w:val="0"/>
          <w:rtl w:val="0"/>
          <w:lang w:val="en-US"/>
        </w:rPr>
        <w:t>ś</w:t>
      </w:r>
      <w:r>
        <w:rPr>
          <w:kern w:val="0"/>
          <w:rtl w:val="0"/>
          <w:lang w:val="en-US"/>
        </w:rPr>
        <w:t>ci odpowiadania na pytania,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rozwijanie koordynacji wzrokowo-ruchowo-s</w:t>
      </w:r>
      <w:r>
        <w:rPr>
          <w:kern w:val="0"/>
          <w:rtl w:val="0"/>
          <w:lang w:val="en-US"/>
        </w:rPr>
        <w:t>ł</w:t>
      </w:r>
      <w:r>
        <w:rPr>
          <w:kern w:val="0"/>
          <w:rtl w:val="0"/>
          <w:lang w:val="en-US"/>
        </w:rPr>
        <w:t xml:space="preserve">uchowej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zach</w:t>
      </w:r>
      <w:r>
        <w:rPr>
          <w:kern w:val="0"/>
          <w:rtl w:val="0"/>
          <w:lang w:val="en-US"/>
        </w:rPr>
        <w:t>ę</w:t>
      </w:r>
      <w:r>
        <w:rPr>
          <w:kern w:val="0"/>
          <w:rtl w:val="0"/>
          <w:lang w:val="en-US"/>
        </w:rPr>
        <w:t>canie do uwa</w:t>
      </w:r>
      <w:r>
        <w:rPr>
          <w:kern w:val="0"/>
          <w:rtl w:val="0"/>
          <w:lang w:val="en-US"/>
        </w:rPr>
        <w:t>ż</w:t>
      </w:r>
      <w:r>
        <w:rPr>
          <w:kern w:val="0"/>
          <w:rtl w:val="0"/>
          <w:lang w:val="en-US"/>
        </w:rPr>
        <w:t>nego s</w:t>
      </w:r>
      <w:r>
        <w:rPr>
          <w:kern w:val="0"/>
          <w:rtl w:val="0"/>
          <w:lang w:val="en-US"/>
        </w:rPr>
        <w:t>ł</w:t>
      </w:r>
      <w:r>
        <w:rPr>
          <w:kern w:val="0"/>
          <w:rtl w:val="0"/>
          <w:lang w:val="en-US"/>
        </w:rPr>
        <w:t xml:space="preserve">uchania siebie nawzajem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rozwijanie umiej</w:t>
      </w:r>
      <w:r>
        <w:rPr>
          <w:kern w:val="0"/>
          <w:rtl w:val="0"/>
          <w:lang w:val="en-US"/>
        </w:rPr>
        <w:t>ę</w:t>
      </w:r>
      <w:r>
        <w:rPr>
          <w:kern w:val="0"/>
          <w:rtl w:val="0"/>
          <w:lang w:val="en-US"/>
        </w:rPr>
        <w:t>tno</w:t>
      </w:r>
      <w:r>
        <w:rPr>
          <w:kern w:val="0"/>
          <w:rtl w:val="0"/>
          <w:lang w:val="en-US"/>
        </w:rPr>
        <w:t>ś</w:t>
      </w:r>
      <w:r>
        <w:rPr>
          <w:kern w:val="0"/>
          <w:rtl w:val="0"/>
          <w:lang w:val="en-US"/>
        </w:rPr>
        <w:t>ci s</w:t>
      </w:r>
      <w:r>
        <w:rPr>
          <w:kern w:val="0"/>
          <w:rtl w:val="0"/>
          <w:lang w:val="en-US"/>
        </w:rPr>
        <w:t>ł</w:t>
      </w:r>
      <w:r>
        <w:rPr>
          <w:kern w:val="0"/>
          <w:rtl w:val="0"/>
          <w:lang w:val="en-US"/>
        </w:rPr>
        <w:t>uchania ze zrozumieniem,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doskonalenie umiej</w:t>
      </w:r>
      <w:r>
        <w:rPr>
          <w:kern w:val="0"/>
          <w:rtl w:val="0"/>
          <w:lang w:val="en-US"/>
        </w:rPr>
        <w:t>ę</w:t>
      </w:r>
      <w:r>
        <w:rPr>
          <w:kern w:val="0"/>
          <w:rtl w:val="0"/>
          <w:lang w:val="en-US"/>
        </w:rPr>
        <w:t>tno</w:t>
      </w:r>
      <w:r>
        <w:rPr>
          <w:kern w:val="0"/>
          <w:rtl w:val="0"/>
          <w:lang w:val="en-US"/>
        </w:rPr>
        <w:t>ś</w:t>
      </w:r>
      <w:r>
        <w:rPr>
          <w:kern w:val="0"/>
          <w:rtl w:val="0"/>
          <w:lang w:val="en-US"/>
        </w:rPr>
        <w:t>ci przeliczania na konkretach,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poznanie okre</w:t>
      </w:r>
      <w:r>
        <w:rPr>
          <w:kern w:val="0"/>
          <w:rtl w:val="0"/>
          <w:lang w:val="en-US"/>
        </w:rPr>
        <w:t>ś</w:t>
      </w:r>
      <w:r>
        <w:rPr>
          <w:kern w:val="0"/>
          <w:rtl w:val="0"/>
          <w:lang w:val="en-US"/>
        </w:rPr>
        <w:t>le</w:t>
      </w:r>
      <w:r>
        <w:rPr>
          <w:kern w:val="0"/>
          <w:rtl w:val="0"/>
          <w:lang w:val="en-US"/>
        </w:rPr>
        <w:t xml:space="preserve">ń </w:t>
      </w:r>
      <w:r>
        <w:rPr>
          <w:kern w:val="0"/>
          <w:rtl w:val="0"/>
          <w:lang w:val="en-US"/>
        </w:rPr>
        <w:t>zwi</w:t>
      </w:r>
      <w:r>
        <w:rPr>
          <w:kern w:val="0"/>
          <w:rtl w:val="0"/>
          <w:lang w:val="en-US"/>
        </w:rPr>
        <w:t>ą</w:t>
      </w:r>
      <w:r>
        <w:rPr>
          <w:kern w:val="0"/>
          <w:rtl w:val="0"/>
          <w:lang w:val="en-US"/>
        </w:rPr>
        <w:t>zanych z po</w:t>
      </w:r>
      <w:r>
        <w:rPr>
          <w:kern w:val="0"/>
          <w:rtl w:val="0"/>
          <w:lang w:val="en-US"/>
        </w:rPr>
        <w:t>ł</w:t>
      </w:r>
      <w:r>
        <w:rPr>
          <w:kern w:val="0"/>
          <w:rtl w:val="0"/>
          <w:lang w:val="en-US"/>
        </w:rPr>
        <w:t>o</w:t>
      </w:r>
      <w:r>
        <w:rPr>
          <w:kern w:val="0"/>
          <w:rtl w:val="0"/>
          <w:lang w:val="en-US"/>
        </w:rPr>
        <w:t>ż</w:t>
      </w:r>
      <w:r>
        <w:rPr>
          <w:kern w:val="0"/>
          <w:rtl w:val="0"/>
          <w:lang w:val="en-US"/>
        </w:rPr>
        <w:t>eniem r</w:t>
      </w:r>
      <w:r>
        <w:rPr>
          <w:kern w:val="0"/>
          <w:rtl w:val="0"/>
          <w:lang w:val="en-US"/>
        </w:rPr>
        <w:t>óż</w:t>
      </w:r>
      <w:r>
        <w:rPr>
          <w:kern w:val="0"/>
          <w:rtl w:val="0"/>
          <w:lang w:val="en-US"/>
        </w:rPr>
        <w:t>nych przedmiot</w:t>
      </w:r>
      <w:r>
        <w:rPr>
          <w:kern w:val="0"/>
          <w:rtl w:val="0"/>
          <w:lang w:val="en-US"/>
        </w:rPr>
        <w:t>ó</w:t>
      </w:r>
      <w:r>
        <w:rPr>
          <w:kern w:val="0"/>
          <w:rtl w:val="0"/>
          <w:lang w:val="en-US"/>
        </w:rPr>
        <w:t xml:space="preserve">w w przestrzeni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zach</w:t>
      </w:r>
      <w:r>
        <w:rPr>
          <w:kern w:val="0"/>
          <w:rtl w:val="0"/>
          <w:lang w:val="en-US"/>
        </w:rPr>
        <w:t>ę</w:t>
      </w:r>
      <w:r>
        <w:rPr>
          <w:kern w:val="0"/>
          <w:rtl w:val="0"/>
          <w:lang w:val="en-US"/>
        </w:rPr>
        <w:t>canie do cierpliwego oczekiwania na swoj</w:t>
      </w:r>
      <w:r>
        <w:rPr>
          <w:kern w:val="0"/>
          <w:rtl w:val="0"/>
          <w:lang w:val="en-US"/>
        </w:rPr>
        <w:t xml:space="preserve">ą </w:t>
      </w:r>
      <w:r>
        <w:rPr>
          <w:kern w:val="0"/>
          <w:rtl w:val="0"/>
          <w:lang w:val="en-US"/>
        </w:rPr>
        <w:t>kolej podczas wykonywania zada</w:t>
      </w:r>
      <w:r>
        <w:rPr>
          <w:kern w:val="0"/>
          <w:rtl w:val="0"/>
          <w:lang w:val="en-US"/>
        </w:rPr>
        <w:t xml:space="preserve">ń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rozwijanie wra</w:t>
      </w:r>
      <w:r>
        <w:rPr>
          <w:kern w:val="0"/>
          <w:rtl w:val="0"/>
          <w:lang w:val="en-US"/>
        </w:rPr>
        <w:t>ż</w:t>
      </w:r>
      <w:r>
        <w:rPr>
          <w:kern w:val="0"/>
          <w:rtl w:val="0"/>
          <w:lang w:val="en-US"/>
        </w:rPr>
        <w:t>liwo</w:t>
      </w:r>
      <w:r>
        <w:rPr>
          <w:kern w:val="0"/>
          <w:rtl w:val="0"/>
          <w:lang w:val="en-US"/>
        </w:rPr>
        <w:t>ś</w:t>
      </w:r>
      <w:r>
        <w:rPr>
          <w:kern w:val="0"/>
          <w:rtl w:val="0"/>
          <w:lang w:val="en-US"/>
        </w:rPr>
        <w:t>ci muzycznej,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 xml:space="preserve">rozwijanie orientacji w przestrzeni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rozwijanie motoryki ma</w:t>
      </w:r>
      <w:r>
        <w:rPr>
          <w:kern w:val="0"/>
          <w:rtl w:val="0"/>
          <w:lang w:val="en-US"/>
        </w:rPr>
        <w:t>ł</w:t>
      </w:r>
      <w:r>
        <w:rPr>
          <w:kern w:val="0"/>
          <w:rtl w:val="0"/>
          <w:lang w:val="en-US"/>
        </w:rPr>
        <w:t>ej,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rozwijanie cierpliwo</w:t>
      </w:r>
      <w:r>
        <w:rPr>
          <w:kern w:val="0"/>
          <w:rtl w:val="0"/>
          <w:lang w:val="en-US"/>
        </w:rPr>
        <w:t>ś</w:t>
      </w:r>
      <w:r>
        <w:rPr>
          <w:kern w:val="0"/>
          <w:rtl w:val="0"/>
          <w:lang w:val="en-US"/>
        </w:rPr>
        <w:t>ci, kreatywno</w:t>
      </w:r>
      <w:r>
        <w:rPr>
          <w:kern w:val="0"/>
          <w:rtl w:val="0"/>
          <w:lang w:val="en-US"/>
        </w:rPr>
        <w:t>ś</w:t>
      </w:r>
      <w:r>
        <w:rPr>
          <w:kern w:val="0"/>
          <w:rtl w:val="0"/>
          <w:lang w:val="en-US"/>
        </w:rPr>
        <w:t>ci i koncentracji,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kern w:val="0"/>
          <w:rtl w:val="0"/>
          <w:lang w:val="en-US"/>
        </w:rPr>
        <w:t>rozwijanie du</w:t>
      </w:r>
      <w:r>
        <w:rPr>
          <w:kern w:val="0"/>
          <w:rtl w:val="0"/>
          <w:lang w:val="en-US"/>
        </w:rPr>
        <w:t>ż</w:t>
      </w:r>
      <w:r>
        <w:rPr>
          <w:kern w:val="0"/>
          <w:rtl w:val="0"/>
          <w:lang w:val="en-US"/>
        </w:rPr>
        <w:t>ej motoryki dziecka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