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F" w:rsidRDefault="008A1B1F" w:rsidP="00C16F97">
      <w:pPr>
        <w:spacing w:after="113" w:line="268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F50DCD" w:rsidRPr="00CD0B9B" w:rsidRDefault="00F50DCD" w:rsidP="00CF0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B9B">
        <w:rPr>
          <w:rFonts w:ascii="Arial" w:hAnsi="Arial" w:cs="Arial"/>
          <w:b/>
          <w:sz w:val="24"/>
          <w:szCs w:val="24"/>
        </w:rPr>
        <w:t>PRZEDMIOT</w:t>
      </w:r>
      <w:r w:rsidR="004F0E4E" w:rsidRPr="00CD0B9B">
        <w:rPr>
          <w:rFonts w:ascii="Arial" w:hAnsi="Arial" w:cs="Arial"/>
          <w:b/>
          <w:sz w:val="24"/>
          <w:szCs w:val="24"/>
        </w:rPr>
        <w:t xml:space="preserve">OWE ZASADY OCENIANIA </w:t>
      </w:r>
    </w:p>
    <w:p w:rsidR="004F0E4E" w:rsidRPr="00CD0B9B" w:rsidRDefault="004F0E4E" w:rsidP="00CF0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B9B">
        <w:rPr>
          <w:rFonts w:ascii="Arial" w:hAnsi="Arial" w:cs="Arial"/>
          <w:b/>
          <w:sz w:val="24"/>
          <w:szCs w:val="24"/>
        </w:rPr>
        <w:t>Edukacja dla bezpieczeństwa</w:t>
      </w:r>
    </w:p>
    <w:p w:rsidR="00F50DCD" w:rsidRPr="00CD0B9B" w:rsidRDefault="004F0E4E" w:rsidP="00CD0B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B9B">
        <w:rPr>
          <w:rFonts w:ascii="Arial" w:hAnsi="Arial" w:cs="Arial"/>
          <w:b/>
          <w:sz w:val="24"/>
          <w:szCs w:val="24"/>
        </w:rPr>
        <w:t>Klasa VIII</w:t>
      </w:r>
      <w:r w:rsidR="00F50DCD" w:rsidRPr="00CD0B9B">
        <w:rPr>
          <w:rFonts w:ascii="Arial" w:hAnsi="Arial" w:cs="Arial"/>
          <w:sz w:val="24"/>
          <w:szCs w:val="24"/>
        </w:rPr>
        <w:t>I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Na początku roku szkolnego uczniowie są informowani przez nauczyciela przedmiotu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o zakresie wymagań obowiązujących w danym roku (zakres wiadomości i umiejętności, które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trzeba mieć opanowane na koniec roku szkolnego) oraz o sposobie i zasadach oceniania.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 II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Sprawdzanie wiedzy i umiejętności edukacyjnych ucznia przeprowadzane jest przez: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- wypowiedzi ustne,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 wypowiedzi pisemne ( kartkówki),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 wykonywanie zadań i ćwiczeń plastycznych i technicznych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 aktywność ucznia na lekcji,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udział w k</w:t>
      </w:r>
      <w:r w:rsidR="00CD0B9B" w:rsidRPr="00CD0B9B">
        <w:rPr>
          <w:rFonts w:ascii="Arial" w:hAnsi="Arial" w:cs="Arial"/>
          <w:sz w:val="24"/>
          <w:szCs w:val="24"/>
        </w:rPr>
        <w:t>onkursach, projektach</w:t>
      </w:r>
      <w:r w:rsidRPr="00CD0B9B">
        <w:rPr>
          <w:rFonts w:ascii="Arial" w:hAnsi="Arial" w:cs="Arial"/>
          <w:sz w:val="24"/>
          <w:szCs w:val="24"/>
        </w:rPr>
        <w:t>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Wystawiając ocenę uczniowi, nauczyciel uwzględnia także elementy mówiące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o zachowaniu i prezentowanej przez ucznia postawie: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- aktywne uczestnictwo w zajęciach (odpowiedzi ustne), zaangażowanie i wkład pracy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własnej ucznia, prace dodatkowe (wytwory ucznia, prezentacja), udział w wystawach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i konkursach, wykazywanie umiejętności planowania własnych działań, dbanie o ład wokół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siebie podczas zajęć, a po zajęciach porządkowanie swojego miejsca pracy, samodzielne lub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grupowe rozwiązywanie ćwiczeń problemowych.</w:t>
      </w:r>
    </w:p>
    <w:p w:rsidR="00CF09AD" w:rsidRPr="00CD0B9B" w:rsidRDefault="00CF09A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III</w:t>
      </w:r>
    </w:p>
    <w:p w:rsidR="00CF09AD" w:rsidRPr="00CD0B9B" w:rsidRDefault="00CF09AD" w:rsidP="00CF09AD">
      <w:pPr>
        <w:spacing w:after="168" w:line="268" w:lineRule="auto"/>
        <w:ind w:lef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B9B">
        <w:rPr>
          <w:rFonts w:ascii="Arial" w:eastAsia="Times New Roman" w:hAnsi="Arial" w:cs="Arial"/>
          <w:color w:val="000000"/>
          <w:sz w:val="24"/>
          <w:szCs w:val="24"/>
        </w:rPr>
        <w:t xml:space="preserve">Zadania z prac klasowych, prac domowych, sprawdzianów i kartkówek oceniane są punktowo, o ogólnej ocenie decyduje suma zdobytych punktów. </w:t>
      </w:r>
      <w:r w:rsidRPr="00CD0B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D0B9B">
        <w:rPr>
          <w:rFonts w:ascii="Arial" w:eastAsia="Times New Roman" w:hAnsi="Arial" w:cs="Arial"/>
          <w:color w:val="000000"/>
          <w:sz w:val="24"/>
          <w:szCs w:val="24"/>
        </w:rPr>
        <w:t xml:space="preserve">Obowiązująca skala ocen stosowana w przypadku prac pisemnych, prac domowych, sprawdzianów, kartkówek oraz prac klasowych:   </w:t>
      </w:r>
    </w:p>
    <w:p w:rsidR="00CF09AD" w:rsidRPr="00CD0B9B" w:rsidRDefault="00CF09AD" w:rsidP="00CF09AD">
      <w:pPr>
        <w:numPr>
          <w:ilvl w:val="0"/>
          <w:numId w:val="1"/>
        </w:numPr>
        <w:spacing w:after="56" w:line="268" w:lineRule="auto"/>
        <w:ind w:left="259" w:hanging="25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B9B">
        <w:rPr>
          <w:rFonts w:ascii="Arial" w:eastAsia="Times New Roman" w:hAnsi="Arial" w:cs="Arial"/>
          <w:color w:val="000000"/>
          <w:sz w:val="24"/>
          <w:szCs w:val="24"/>
        </w:rPr>
        <w:t xml:space="preserve">0 - 29%      możliwych do zdobycia punktów   = ocena niedostateczna ;  </w:t>
      </w:r>
    </w:p>
    <w:p w:rsidR="00CF09AD" w:rsidRPr="00CD0B9B" w:rsidRDefault="00CF09AD" w:rsidP="00CF09AD">
      <w:pPr>
        <w:numPr>
          <w:ilvl w:val="0"/>
          <w:numId w:val="1"/>
        </w:numPr>
        <w:spacing w:after="60" w:line="268" w:lineRule="auto"/>
        <w:ind w:left="259" w:hanging="25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B9B">
        <w:rPr>
          <w:rFonts w:ascii="Arial" w:eastAsia="Times New Roman" w:hAnsi="Arial" w:cs="Arial"/>
          <w:color w:val="000000"/>
          <w:sz w:val="24"/>
          <w:szCs w:val="24"/>
        </w:rPr>
        <w:t xml:space="preserve">30 – 50%   możliwych do zdobycia punktów   =  ocena dopuszczająca ;  </w:t>
      </w:r>
    </w:p>
    <w:p w:rsidR="00CF09AD" w:rsidRPr="00CD0B9B" w:rsidRDefault="00CF09AD" w:rsidP="00CF09AD">
      <w:pPr>
        <w:spacing w:after="57" w:line="268" w:lineRule="auto"/>
        <w:ind w:lef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B9B">
        <w:rPr>
          <w:rFonts w:ascii="Arial" w:eastAsia="Times New Roman" w:hAnsi="Arial" w:cs="Arial"/>
          <w:color w:val="000000"/>
          <w:sz w:val="24"/>
          <w:szCs w:val="24"/>
        </w:rPr>
        <w:t>3) 51</w:t>
      </w:r>
      <w:r w:rsidRPr="00CD0B9B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D0B9B">
        <w:rPr>
          <w:rFonts w:ascii="Arial" w:eastAsia="Times New Roman" w:hAnsi="Arial" w:cs="Arial"/>
          <w:color w:val="000000"/>
          <w:sz w:val="24"/>
          <w:szCs w:val="24"/>
        </w:rPr>
        <w:t xml:space="preserve">– 74%   możliwych do zdobycia punktów   =  ocena dostateczna ;  </w:t>
      </w:r>
    </w:p>
    <w:p w:rsidR="00CF09AD" w:rsidRPr="00CD0B9B" w:rsidRDefault="00CF09AD" w:rsidP="00CF09AD">
      <w:pPr>
        <w:spacing w:after="61" w:line="268" w:lineRule="auto"/>
        <w:ind w:lef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B9B">
        <w:rPr>
          <w:rFonts w:ascii="Arial" w:eastAsia="Times New Roman" w:hAnsi="Arial" w:cs="Arial"/>
          <w:color w:val="000000"/>
          <w:sz w:val="24"/>
          <w:szCs w:val="24"/>
        </w:rPr>
        <w:t xml:space="preserve">4) 75 – 90%   możliwych do zdobycia punktów   =  ocena dobra ;  </w:t>
      </w:r>
    </w:p>
    <w:p w:rsidR="00CF09AD" w:rsidRPr="00CD0B9B" w:rsidRDefault="00CF09AD" w:rsidP="00CF09AD">
      <w:pPr>
        <w:spacing w:after="57" w:line="268" w:lineRule="auto"/>
        <w:ind w:lef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B9B">
        <w:rPr>
          <w:rFonts w:ascii="Arial" w:eastAsia="Times New Roman" w:hAnsi="Arial" w:cs="Arial"/>
          <w:color w:val="000000"/>
          <w:sz w:val="24"/>
          <w:szCs w:val="24"/>
        </w:rPr>
        <w:t>5) 91</w:t>
      </w:r>
      <w:r w:rsidRPr="00CD0B9B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D0B9B">
        <w:rPr>
          <w:rFonts w:ascii="Arial" w:eastAsia="Times New Roman" w:hAnsi="Arial" w:cs="Arial"/>
          <w:color w:val="000000"/>
          <w:sz w:val="24"/>
          <w:szCs w:val="24"/>
        </w:rPr>
        <w:t xml:space="preserve">– 100% możliwych do zdobycia punktów   =  ocena bardzo dobra;   </w:t>
      </w:r>
    </w:p>
    <w:p w:rsidR="00CF09AD" w:rsidRPr="00CD0B9B" w:rsidRDefault="00CF09AD" w:rsidP="00CF09AD">
      <w:pPr>
        <w:spacing w:after="38" w:line="268" w:lineRule="auto"/>
        <w:ind w:lef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B9B">
        <w:rPr>
          <w:rFonts w:ascii="Arial" w:eastAsia="Times New Roman" w:hAnsi="Arial" w:cs="Arial"/>
          <w:color w:val="000000"/>
          <w:sz w:val="24"/>
          <w:szCs w:val="24"/>
        </w:rPr>
        <w:t>6) 91 – 100% możliwych do zdobycia punktów – OCENA CELUJĄCA</w:t>
      </w:r>
    </w:p>
    <w:p w:rsidR="00CF09AD" w:rsidRPr="00CD0B9B" w:rsidRDefault="00CF09A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 III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Sukcesy osiągnięte w konkursach przedmiotowych mają wpływ na podwyższenie oceny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okresowej i końcowo rocznej. 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Sposoby oceniania , zasady uzupełniania braków i poprawiania ocen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1. Uczniowie za swą pracę otrzym</w:t>
      </w:r>
      <w:r w:rsidR="00CF09AD" w:rsidRPr="00CD0B9B">
        <w:rPr>
          <w:rFonts w:ascii="Arial" w:hAnsi="Arial" w:cs="Arial"/>
          <w:sz w:val="24"/>
          <w:szCs w:val="24"/>
        </w:rPr>
        <w:t xml:space="preserve">ują oceny według skali 1-6 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2. Odpowiedzi ustne i kartkówki z trzech ostatnich lekcji nie zawsze zapowiadane.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3. Sprawdziany i testy zapowiadane są z co najmniej tygodniowym wyprzedzeniem.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4. Uczeń nie jest oceniany w sytuacjach losowych.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lastRenderedPageBreak/>
        <w:t>5. Uczeń nie jest oceniany w pierwszym dniu po usprawiedliwionej nieobecności w szkole.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6.Jeżli uczeń opuścił test lub nie wykonał obowiązkowej pracy plastycznej, to powinien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go napisać / przekazać pracę plastyczną w ciągu dwóch tygodni od dnia powrotu do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szkoły w terminie uzgodnionym z nauczycielem. Uczeń, który nie dostarczy braków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w wyznaczonym terminie otrzymuje ocenę niedostateczną.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7. Uczeń może poprawić oc</w:t>
      </w:r>
      <w:r w:rsidR="00CF09AD" w:rsidRPr="00CD0B9B">
        <w:rPr>
          <w:rFonts w:ascii="Arial" w:hAnsi="Arial" w:cs="Arial"/>
          <w:sz w:val="24"/>
          <w:szCs w:val="24"/>
        </w:rPr>
        <w:t>enę niedostateczną w ciągu</w:t>
      </w:r>
      <w:r w:rsidRPr="00CD0B9B">
        <w:rPr>
          <w:rFonts w:ascii="Arial" w:hAnsi="Arial" w:cs="Arial"/>
          <w:sz w:val="24"/>
          <w:szCs w:val="24"/>
        </w:rPr>
        <w:t xml:space="preserve"> tygodni</w:t>
      </w:r>
      <w:r w:rsidR="00CF09AD" w:rsidRPr="00CD0B9B">
        <w:rPr>
          <w:rFonts w:ascii="Arial" w:hAnsi="Arial" w:cs="Arial"/>
          <w:sz w:val="24"/>
          <w:szCs w:val="24"/>
        </w:rPr>
        <w:t>a</w:t>
      </w:r>
      <w:r w:rsidRPr="00CD0B9B">
        <w:rPr>
          <w:rFonts w:ascii="Arial" w:hAnsi="Arial" w:cs="Arial"/>
          <w:sz w:val="24"/>
          <w:szCs w:val="24"/>
        </w:rPr>
        <w:t xml:space="preserve"> od dnia oddania</w:t>
      </w:r>
    </w:p>
    <w:p w:rsidR="00F50DCD" w:rsidRPr="00CD0B9B" w:rsidRDefault="00CF09A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sprawdzonych prac.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0B9B">
        <w:rPr>
          <w:rFonts w:ascii="Arial" w:hAnsi="Arial" w:cs="Arial"/>
          <w:b/>
          <w:sz w:val="24"/>
          <w:szCs w:val="24"/>
        </w:rPr>
        <w:t>Wymagania edukacyjne - stopnie szkolne</w:t>
      </w:r>
    </w:p>
    <w:p w:rsidR="00CD0B9B" w:rsidRPr="00CD0B9B" w:rsidRDefault="00CD0B9B" w:rsidP="00CD0B9B">
      <w:pPr>
        <w:pStyle w:val="NormalnyWeb"/>
        <w:spacing w:before="0"/>
        <w:rPr>
          <w:rFonts w:ascii="Arial" w:hAnsi="Arial" w:cs="Arial"/>
        </w:rPr>
      </w:pPr>
      <w:r w:rsidRPr="00CD0B9B">
        <w:rPr>
          <w:rFonts w:ascii="Arial" w:hAnsi="Arial" w:cs="Arial"/>
          <w:b/>
          <w:bCs/>
        </w:rPr>
        <w:t>Na ocenę dopuszczającą: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Uczeń: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i rozróżnia sygnały alarmowe,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wie jak rozpoznać urazy,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czynności przy wentylacji zastępczej,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przyczyny wstrząsu,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rodzaje urazów i krwotoków,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 xml:space="preserve">wymienia stopnie oparzeń i </w:t>
      </w:r>
      <w:proofErr w:type="spellStart"/>
      <w:r w:rsidRPr="00CD0B9B">
        <w:rPr>
          <w:rFonts w:ascii="Arial" w:hAnsi="Arial" w:cs="Arial"/>
        </w:rPr>
        <w:t>odmrożeń</w:t>
      </w:r>
      <w:proofErr w:type="spellEnd"/>
      <w:r w:rsidRPr="00CD0B9B">
        <w:rPr>
          <w:rFonts w:ascii="Arial" w:hAnsi="Arial" w:cs="Arial"/>
        </w:rPr>
        <w:t>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rozpoznaje zatrucia,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rozpoznaje urazy kończyn,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zastępcze środki ochrony dróg oddechowych i skóry,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przyczyny powodzi i pożaru,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zagrożenia jakie niesie powódź,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rodzaje promieniowania w miejscu swojego zamieszkania,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miejsce poboru wody w najbliższym otoczeniu,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powody zabezpieczenia wody i żywności,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i rozróżnia znaki bezpieczeństwa,</w:t>
      </w:r>
    </w:p>
    <w:p w:rsidR="00CD0B9B" w:rsidRPr="00CD0B9B" w:rsidRDefault="00CD0B9B" w:rsidP="00CD0B9B">
      <w:pPr>
        <w:pStyle w:val="NormalnyWeb"/>
        <w:numPr>
          <w:ilvl w:val="0"/>
          <w:numId w:val="6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główne zadania obrony cywilnej i podstawowe dokumenty normatywne.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  <w:b/>
          <w:bCs/>
        </w:rPr>
        <w:t>Na ocenę dostateczną: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Uczeń: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Rozumie znaczenie konkretnych sygnałów alarmowych,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wyjaśnić podstawowe funkcje życiowe,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wykonać uciskanie klatki piersiowej oraz wentylację zastępczą,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podstawowe techniki przenoszenia osób poszkodowanych,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techniki tamowania krwotoków,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udzielić pomocy po rozpoznaniu ran,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 xml:space="preserve">Zna sposoby udzielenia pomocy przy oparzeniach i </w:t>
      </w:r>
      <w:proofErr w:type="spellStart"/>
      <w:r w:rsidRPr="00CD0B9B">
        <w:rPr>
          <w:rFonts w:ascii="Arial" w:hAnsi="Arial" w:cs="Arial"/>
        </w:rPr>
        <w:t>wychłodzeniach</w:t>
      </w:r>
      <w:proofErr w:type="spellEnd"/>
      <w:r w:rsidRPr="00CD0B9B">
        <w:rPr>
          <w:rFonts w:ascii="Arial" w:hAnsi="Arial" w:cs="Arial"/>
        </w:rPr>
        <w:t>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podać przyczyny zatruć,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czynności pierwszej pomocy w przypadku złamań kończyn,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wyjaśnić przyczyny powstania paniki,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sposoby przeciwdziałania zagrożeniom lokalnym,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sprzęt przeciwpożarowy,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Przedstawia zagrożenia związane z katastrofami i awariami,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scharakteryzować źródła oraz rodzaje promieniowania,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określić zasady zabezpieczania wody i żywności na wypadek zagrożeń,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lastRenderedPageBreak/>
        <w:t>Wyjaśnia pojęcia: odkażanie, dezynfekcja, dezaktywacja, dezynsekcja, deratyzacja,</w:t>
      </w:r>
    </w:p>
    <w:p w:rsidR="00CD0B9B" w:rsidRPr="00CD0B9B" w:rsidRDefault="00CD0B9B" w:rsidP="00CD0B9B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opisać znaczenie znaków ewakuacyjnych, ochrony przeciwpożarowej oraz higieny pracy w swoim otoczeniu i regionie.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  <w:b/>
          <w:bCs/>
        </w:rPr>
        <w:t>Na ocenę dobrą: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Uczeń: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wykonać czynności nakazane określonymi sygnałami alarmowymi,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czynności tzw. łańcucha ratunkowego i potrafi wykonać je praktycznie,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podać przyczyny i objawy wstrząsu pourazowego,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opatrywać różne rodzaje ran, tamować krwotoki zewnętrzne,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 xml:space="preserve">Umie udzielić pomocy przy poparzeniach i </w:t>
      </w:r>
      <w:proofErr w:type="spellStart"/>
      <w:r w:rsidRPr="00CD0B9B">
        <w:rPr>
          <w:rFonts w:ascii="Arial" w:hAnsi="Arial" w:cs="Arial"/>
        </w:rPr>
        <w:t>odmrożeniach</w:t>
      </w:r>
      <w:proofErr w:type="spellEnd"/>
      <w:r w:rsidRPr="00CD0B9B">
        <w:rPr>
          <w:rFonts w:ascii="Arial" w:hAnsi="Arial" w:cs="Arial"/>
        </w:rPr>
        <w:t>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Zna sposoby i potrafi udzielić pomocy osobie porażonej prądem,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określić drogi wnikania trucizn do organizmu,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określić warunki i miejsca sprzyjające urazom układu kostnego,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wykorzystać podręczne materiały do ochrony dróg oddechowych i skóry,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wymienić możliwości przeciwdziałania panice,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dokonać analizy lokalnych zagrożeń powodzią, pożarem,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omówić czynności ratownicze podczas pożaru,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właściwie postępować podczas pożaru w domu i w szkole,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wskazać możliwości wykorzystania promieniowania,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Omawia różne sposoby zabezpieczania żywności i wody przed skażeniem,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omówić różnice między częściowymi i całkowitymi zabiegami sanitarnymi i specjalnymi,</w:t>
      </w:r>
    </w:p>
    <w:p w:rsidR="00CD0B9B" w:rsidRPr="00CD0B9B" w:rsidRDefault="00CD0B9B" w:rsidP="00CD0B9B">
      <w:pPr>
        <w:pStyle w:val="NormalnyWeb"/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Wymienia podstawowe dokumenty ONZ regulujące funkcjonowanie Obrony Cywilnej na świecie.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  <w:b/>
          <w:bCs/>
        </w:rPr>
        <w:t>Na ocenę bardzo dobrą: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Uczeń: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Wie jak reagować przy zaburzeniach podstawowych funkcji życiowych,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scharakteryzować przyczyny zaburzeń krążenia i oddychania,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wykonać czynności pierwszej pomocy przy wstrząsie pourazowym,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omówić sposoby sporządzania prowizorycznych noszy,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wyjaśnić jak zapobiegać zakażeniom,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udzielić pomocy osobie poparzonej środkami chemicznymi,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udzielić pomocy osobie zatrutej środkami chemicznymi, gazami, artykułami spożywczymi,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zastosować podręczne środki do unieruchomienia kończyn dolnych i górnych,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zachować się w obliczu możliwości powstania paniki,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wykorzystać zdobytą wiedzę w praktyce,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wykorzystać podręczny sprzęt gaśniczy do gaszenia pożaru w zarodku,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postępować w obliczu komunikacyjnych i ekologicznych,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wyjaśnić indywidualne możliwości ochrony przed promieniowaniem,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praktycznie zastosować środki do przechowywania żywności i wody,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przeprowadzić zabiegi sanitarne w domu przy pomocy materiałów znajdujących się w apteczce domowej,</w:t>
      </w:r>
    </w:p>
    <w:p w:rsidR="00CD0B9B" w:rsidRPr="00CD0B9B" w:rsidRDefault="00CD0B9B" w:rsidP="00CD0B9B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wymienić zadania jakie stoją przed formacjami OC w obliczu zagrożeń.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  <w:b/>
          <w:bCs/>
        </w:rPr>
        <w:lastRenderedPageBreak/>
        <w:t>Na ocenę celującą:</w:t>
      </w:r>
    </w:p>
    <w:p w:rsidR="00CD0B9B" w:rsidRPr="00CD0B9B" w:rsidRDefault="00CD0B9B" w:rsidP="00CD0B9B">
      <w:pPr>
        <w:pStyle w:val="NormalnyWeb"/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Uczeń:</w:t>
      </w:r>
    </w:p>
    <w:p w:rsidR="00CD0B9B" w:rsidRPr="00CD0B9B" w:rsidRDefault="00CD0B9B" w:rsidP="00CD0B9B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Umie pokierować akcją ewakuacyjną po ogłoszeniu alarmu,</w:t>
      </w:r>
    </w:p>
    <w:p w:rsidR="00CD0B9B" w:rsidRPr="00CD0B9B" w:rsidRDefault="00CD0B9B" w:rsidP="00CD0B9B">
      <w:pPr>
        <w:pStyle w:val="NormalnyWeb"/>
        <w:numPr>
          <w:ilvl w:val="0"/>
          <w:numId w:val="5"/>
        </w:numPr>
        <w:spacing w:before="0" w:after="0"/>
        <w:rPr>
          <w:rFonts w:ascii="Arial" w:hAnsi="Arial" w:cs="Arial"/>
        </w:rPr>
      </w:pPr>
      <w:r w:rsidRPr="00CD0B9B">
        <w:rPr>
          <w:rFonts w:ascii="Arial" w:hAnsi="Arial" w:cs="Arial"/>
        </w:rPr>
        <w:t>Potrafi realizować zasady indywidualnego postępowania na wypadek powodzi, pożaru oraz wypadku komunikacyjnego'</w:t>
      </w:r>
    </w:p>
    <w:p w:rsidR="00CD0B9B" w:rsidRPr="00CD0B9B" w:rsidRDefault="00CD0B9B" w:rsidP="00CD0B9B">
      <w:pPr>
        <w:pStyle w:val="NormalnyWeb"/>
        <w:numPr>
          <w:ilvl w:val="0"/>
          <w:numId w:val="5"/>
        </w:numPr>
        <w:spacing w:before="0"/>
        <w:rPr>
          <w:rFonts w:ascii="Arial" w:hAnsi="Arial" w:cs="Arial"/>
        </w:rPr>
      </w:pPr>
      <w:r w:rsidRPr="00CD0B9B">
        <w:rPr>
          <w:rFonts w:ascii="Arial" w:hAnsi="Arial" w:cs="Arial"/>
        </w:rPr>
        <w:t xml:space="preserve">Uczniowie pragnący otrzymać ocenę </w:t>
      </w:r>
      <w:r w:rsidRPr="00CD0B9B">
        <w:rPr>
          <w:rFonts w:ascii="Arial" w:hAnsi="Arial" w:cs="Arial"/>
          <w:b/>
          <w:bCs/>
        </w:rPr>
        <w:t xml:space="preserve">celującą </w:t>
      </w:r>
      <w:r w:rsidRPr="00CD0B9B">
        <w:rPr>
          <w:rFonts w:ascii="Arial" w:hAnsi="Arial" w:cs="Arial"/>
        </w:rPr>
        <w:t>na koniec roku szkolnego lub semestru powinni: brać aktywny udział w zajęciach, posiadać cząstkowe oceny celujące.</w:t>
      </w:r>
    </w:p>
    <w:p w:rsidR="00CD0B9B" w:rsidRPr="00CD0B9B" w:rsidRDefault="00CD0B9B" w:rsidP="00F50D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0B9B">
        <w:rPr>
          <w:rFonts w:ascii="Arial" w:hAnsi="Arial" w:cs="Arial"/>
          <w:b/>
          <w:sz w:val="24"/>
          <w:szCs w:val="24"/>
        </w:rPr>
        <w:t>Ocenie podlegają następujące formy aktywności: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 Formy Waga oceny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1.Prace twórcze 3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2.Sprawdziany /testy 5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3.Odpowiedzi ustne 3</w:t>
      </w:r>
    </w:p>
    <w:p w:rsidR="00F50DCD" w:rsidRPr="00CD0B9B" w:rsidRDefault="00C16F97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4.Zadania domowe 1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5</w:t>
      </w:r>
      <w:r w:rsidR="00C16F97" w:rsidRPr="00CD0B9B">
        <w:rPr>
          <w:rFonts w:ascii="Arial" w:hAnsi="Arial" w:cs="Arial"/>
          <w:sz w:val="24"/>
          <w:szCs w:val="24"/>
        </w:rPr>
        <w:t>.Aktywność i praca na lekcji 1</w:t>
      </w:r>
    </w:p>
    <w:p w:rsidR="00F50DCD" w:rsidRPr="00CD0B9B" w:rsidRDefault="00C16F97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6.Udział kole plastycznym 5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 xml:space="preserve">7.Konkursy: 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- udział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- laureat szkolny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- laureat międzyszkolny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- laureat powiatowy i wyżej</w:t>
      </w:r>
    </w:p>
    <w:p w:rsidR="00F50DCD" w:rsidRPr="00CD0B9B" w:rsidRDefault="00C16F97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1</w:t>
      </w:r>
    </w:p>
    <w:p w:rsidR="00F50DCD" w:rsidRPr="00CD0B9B" w:rsidRDefault="00C16F97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5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8</w:t>
      </w:r>
    </w:p>
    <w:p w:rsidR="00F50DCD" w:rsidRPr="00CD0B9B" w:rsidRDefault="00F50DCD" w:rsidP="00F50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0B9B">
        <w:rPr>
          <w:rFonts w:ascii="Arial" w:hAnsi="Arial" w:cs="Arial"/>
          <w:sz w:val="24"/>
          <w:szCs w:val="24"/>
        </w:rPr>
        <w:t>8.Prezentacje 5</w:t>
      </w:r>
    </w:p>
    <w:sectPr w:rsidR="00F50DCD" w:rsidRPr="00CD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F20CC"/>
    <w:multiLevelType w:val="multilevel"/>
    <w:tmpl w:val="D23616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F"/>
    <w:rsid w:val="004F0E4E"/>
    <w:rsid w:val="004F6AD4"/>
    <w:rsid w:val="008A1B1F"/>
    <w:rsid w:val="00C16F97"/>
    <w:rsid w:val="00CD0B9B"/>
    <w:rsid w:val="00CF09AD"/>
    <w:rsid w:val="00D905D0"/>
    <w:rsid w:val="00DC3CCA"/>
    <w:rsid w:val="00DC3FA5"/>
    <w:rsid w:val="00F369DD"/>
    <w:rsid w:val="00F50DCD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C01-00AA-4527-ABC0-DB746E7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D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D0B9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2020-10-14T09:50:00Z</cp:lastPrinted>
  <dcterms:created xsi:type="dcterms:W3CDTF">2020-10-14T17:41:00Z</dcterms:created>
  <dcterms:modified xsi:type="dcterms:W3CDTF">2020-10-14T17:41:00Z</dcterms:modified>
</cp:coreProperties>
</file>