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37323" w14:textId="6AC3202B" w:rsidR="00F305BB" w:rsidRPr="003A01FE" w:rsidRDefault="00A250F1" w:rsidP="003A01FE">
      <w:pPr>
        <w:rPr>
          <w:rFonts w:ascii="Times New Roman" w:hAnsi="Times New Roman"/>
          <w:sz w:val="24"/>
          <w:szCs w:val="24"/>
        </w:rPr>
      </w:pPr>
      <w:r w:rsidRPr="003A01FE">
        <w:rPr>
          <w:rFonts w:ascii="Times New Roman" w:hAnsi="Times New Roman"/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3A01FE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572"/>
      </w:tblGrid>
      <w:tr w:rsidR="00F305BB" w:rsidRPr="003A01FE" w14:paraId="01C3B990" w14:textId="77777777" w:rsidTr="00591179">
        <w:trPr>
          <w:trHeight w:val="263"/>
        </w:trPr>
        <w:tc>
          <w:tcPr>
            <w:tcW w:w="4594" w:type="dxa"/>
          </w:tcPr>
          <w:p w14:paraId="25BB6847" w14:textId="77777777" w:rsidR="00F305BB" w:rsidRPr="003A01F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572" w:type="dxa"/>
          </w:tcPr>
          <w:p w14:paraId="219C3C58" w14:textId="77777777" w:rsidR="00F305BB" w:rsidRPr="003A01FE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Vzdelávanie</w:t>
            </w:r>
          </w:p>
        </w:tc>
      </w:tr>
      <w:tr w:rsidR="00F305BB" w:rsidRPr="003A01FE" w14:paraId="70451B33" w14:textId="77777777" w:rsidTr="00591179">
        <w:trPr>
          <w:trHeight w:val="510"/>
        </w:trPr>
        <w:tc>
          <w:tcPr>
            <w:tcW w:w="4594" w:type="dxa"/>
          </w:tcPr>
          <w:p w14:paraId="4CB288A0" w14:textId="77777777" w:rsidR="00F305BB" w:rsidRPr="003A01F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72" w:type="dxa"/>
          </w:tcPr>
          <w:p w14:paraId="78304E9F" w14:textId="0406337E" w:rsidR="00F305BB" w:rsidRPr="003A01FE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3A01FE" w14:paraId="0DBB0123" w14:textId="77777777" w:rsidTr="00591179">
        <w:trPr>
          <w:trHeight w:val="510"/>
        </w:trPr>
        <w:tc>
          <w:tcPr>
            <w:tcW w:w="4594" w:type="dxa"/>
          </w:tcPr>
          <w:p w14:paraId="26317408" w14:textId="77777777" w:rsidR="00F305BB" w:rsidRPr="003A01F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Prijímateľ</w:t>
            </w:r>
          </w:p>
        </w:tc>
        <w:tc>
          <w:tcPr>
            <w:tcW w:w="4572" w:type="dxa"/>
          </w:tcPr>
          <w:p w14:paraId="523D1E2A" w14:textId="25F49543" w:rsidR="00F305BB" w:rsidRPr="003A01FE" w:rsidRDefault="0021436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3A01FE" w14:paraId="5675501F" w14:textId="77777777" w:rsidTr="00591179">
        <w:trPr>
          <w:trHeight w:val="263"/>
        </w:trPr>
        <w:tc>
          <w:tcPr>
            <w:tcW w:w="4594" w:type="dxa"/>
          </w:tcPr>
          <w:p w14:paraId="5A2740F4" w14:textId="77777777" w:rsidR="00F305BB" w:rsidRPr="003A01F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72" w:type="dxa"/>
          </w:tcPr>
          <w:p w14:paraId="2EF3B50C" w14:textId="48FF8CE8" w:rsidR="00F305BB" w:rsidRPr="003A01FE" w:rsidRDefault="0021436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3A01FE" w14:paraId="3A509938" w14:textId="77777777" w:rsidTr="00591179">
        <w:trPr>
          <w:trHeight w:val="247"/>
        </w:trPr>
        <w:tc>
          <w:tcPr>
            <w:tcW w:w="4594" w:type="dxa"/>
          </w:tcPr>
          <w:p w14:paraId="6D8F8907" w14:textId="77777777" w:rsidR="00F305BB" w:rsidRPr="003A01F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72" w:type="dxa"/>
          </w:tcPr>
          <w:p w14:paraId="3688D498" w14:textId="082812C4" w:rsidR="00F305BB" w:rsidRPr="003A01FE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31201</w:t>
            </w:r>
            <w:r w:rsidR="0023116A" w:rsidRPr="003A01FE">
              <w:rPr>
                <w:rFonts w:ascii="Times New Roman" w:hAnsi="Times New Roman"/>
              </w:rPr>
              <w:t>1</w:t>
            </w:r>
            <w:r w:rsidRPr="003A01FE">
              <w:rPr>
                <w:rFonts w:ascii="Times New Roman" w:hAnsi="Times New Roman"/>
              </w:rPr>
              <w:t>A</w:t>
            </w:r>
            <w:r w:rsidR="0021436A" w:rsidRPr="003A01FE">
              <w:rPr>
                <w:rFonts w:ascii="Times New Roman" w:hAnsi="Times New Roman"/>
              </w:rPr>
              <w:t>DL9</w:t>
            </w:r>
          </w:p>
        </w:tc>
      </w:tr>
      <w:tr w:rsidR="00F305BB" w:rsidRPr="003A01FE" w14:paraId="30F7ACDB" w14:textId="77777777" w:rsidTr="00591179">
        <w:trPr>
          <w:trHeight w:val="526"/>
        </w:trPr>
        <w:tc>
          <w:tcPr>
            <w:tcW w:w="4594" w:type="dxa"/>
          </w:tcPr>
          <w:p w14:paraId="4112D68E" w14:textId="77777777" w:rsidR="00F305BB" w:rsidRPr="003A01F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72" w:type="dxa"/>
          </w:tcPr>
          <w:p w14:paraId="0ABDDDEE" w14:textId="5E6A4880" w:rsidR="00F305BB" w:rsidRPr="003A01FE" w:rsidRDefault="0021436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F305BB" w:rsidRPr="003A01FE" w14:paraId="21CBBE4F" w14:textId="77777777" w:rsidTr="00591179">
        <w:trPr>
          <w:trHeight w:val="247"/>
        </w:trPr>
        <w:tc>
          <w:tcPr>
            <w:tcW w:w="4594" w:type="dxa"/>
          </w:tcPr>
          <w:p w14:paraId="28AF2CA5" w14:textId="77777777" w:rsidR="00F305BB" w:rsidRPr="003A01F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72" w:type="dxa"/>
          </w:tcPr>
          <w:p w14:paraId="63507CAC" w14:textId="071E78EC" w:rsidR="00F305BB" w:rsidRPr="003A01FE" w:rsidRDefault="0059117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novembra 2020</w:t>
            </w:r>
          </w:p>
        </w:tc>
      </w:tr>
      <w:tr w:rsidR="00F305BB" w:rsidRPr="003A01FE" w14:paraId="21BCA1E3" w14:textId="77777777" w:rsidTr="00591179">
        <w:trPr>
          <w:trHeight w:val="263"/>
        </w:trPr>
        <w:tc>
          <w:tcPr>
            <w:tcW w:w="4594" w:type="dxa"/>
          </w:tcPr>
          <w:p w14:paraId="20509ECA" w14:textId="77777777" w:rsidR="00F305BB" w:rsidRPr="003A01F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72" w:type="dxa"/>
          </w:tcPr>
          <w:p w14:paraId="4FE866CD" w14:textId="24D920D5" w:rsidR="00F305BB" w:rsidRPr="003A01FE" w:rsidRDefault="0059117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SSOŠ ELBA, Smetanova 2, Prešov</w:t>
            </w:r>
          </w:p>
        </w:tc>
      </w:tr>
      <w:tr w:rsidR="00F305BB" w:rsidRPr="003A01FE" w14:paraId="034D716D" w14:textId="77777777" w:rsidTr="00591179">
        <w:trPr>
          <w:trHeight w:val="510"/>
        </w:trPr>
        <w:tc>
          <w:tcPr>
            <w:tcW w:w="4594" w:type="dxa"/>
          </w:tcPr>
          <w:p w14:paraId="5C9B4C04" w14:textId="77777777" w:rsidR="00F305BB" w:rsidRPr="003A01F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72" w:type="dxa"/>
          </w:tcPr>
          <w:p w14:paraId="4CC02B64" w14:textId="36EFAA87" w:rsidR="00F305BB" w:rsidRPr="003A01FE" w:rsidRDefault="0059117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 w:rsidR="00F305BB" w:rsidRPr="003A01FE" w14:paraId="76CEECEC" w14:textId="77777777" w:rsidTr="00591179">
        <w:trPr>
          <w:trHeight w:val="820"/>
        </w:trPr>
        <w:tc>
          <w:tcPr>
            <w:tcW w:w="4594" w:type="dxa"/>
          </w:tcPr>
          <w:p w14:paraId="4D050AC2" w14:textId="77777777" w:rsidR="00F305BB" w:rsidRPr="003A01F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72" w:type="dxa"/>
          </w:tcPr>
          <w:p w14:paraId="557A9C1B" w14:textId="4E8C01C8" w:rsidR="006A62A3" w:rsidRPr="003A01FE" w:rsidRDefault="002832BD" w:rsidP="006A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11" w:history="1">
              <w:r w:rsidR="00591179" w:rsidRPr="00F6295B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="0059117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F305BB" w:rsidRPr="003A01FE" w:rsidRDefault="00F305BB" w:rsidP="006D3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4100B" w14:textId="77777777" w:rsidR="00F305BB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184"/>
      </w:tblGrid>
      <w:tr w:rsidR="00F305BB" w:rsidRPr="003A01FE" w14:paraId="6266E01D" w14:textId="77777777" w:rsidTr="00591179">
        <w:trPr>
          <w:trHeight w:val="841"/>
        </w:trPr>
        <w:tc>
          <w:tcPr>
            <w:tcW w:w="9209" w:type="dxa"/>
            <w:gridSpan w:val="2"/>
          </w:tcPr>
          <w:p w14:paraId="48C86F01" w14:textId="77777777" w:rsidR="00F305BB" w:rsidRPr="003A01FE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  <w:b/>
              </w:rPr>
              <w:t>Manažérske zhrnuti</w:t>
            </w:r>
            <w:r w:rsidR="00A250F1" w:rsidRPr="003A01FE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3A01FE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EE6F9B" w14:textId="000A292C" w:rsidR="0021436A" w:rsidRPr="003A01FE" w:rsidRDefault="0021436A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 xml:space="preserve">Cieľom nášho stretnutia bola analýza odborných textov na podporu čitateľskej gramotnosti. Zameriavali sme sa na </w:t>
            </w:r>
            <w:r w:rsidR="008746A4" w:rsidRPr="003A01FE">
              <w:rPr>
                <w:rFonts w:ascii="Times New Roman" w:hAnsi="Times New Roman"/>
              </w:rPr>
              <w:t>stratégie tvorby</w:t>
            </w:r>
            <w:r w:rsidRPr="003A01FE">
              <w:rPr>
                <w:rFonts w:ascii="Times New Roman" w:hAnsi="Times New Roman"/>
              </w:rPr>
              <w:t xml:space="preserve"> praktických cvičení k rozvoju čítania s porozumením. Predmetné témy sme</w:t>
            </w:r>
            <w:r w:rsidR="0023116A" w:rsidRPr="003A01FE">
              <w:rPr>
                <w:rFonts w:ascii="Times New Roman" w:hAnsi="Times New Roman"/>
              </w:rPr>
              <w:t xml:space="preserve"> podrobili analýze.</w:t>
            </w:r>
          </w:p>
          <w:p w14:paraId="6020B905" w14:textId="0E757A59" w:rsidR="001B7A7F" w:rsidRPr="003A01FE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Kľúčové slová</w:t>
            </w:r>
            <w:r w:rsidR="00405AE8" w:rsidRPr="003A01FE">
              <w:rPr>
                <w:rFonts w:ascii="Times New Roman" w:hAnsi="Times New Roman"/>
              </w:rPr>
              <w:t xml:space="preserve">: </w:t>
            </w:r>
            <w:r w:rsidR="0021436A" w:rsidRPr="003A01FE">
              <w:rPr>
                <w:rFonts w:ascii="Times New Roman" w:hAnsi="Times New Roman"/>
              </w:rPr>
              <w:t>čitateľská gramotnosť, praktické cvičenia, vzdelávanie 4.0.</w:t>
            </w:r>
          </w:p>
        </w:tc>
      </w:tr>
      <w:tr w:rsidR="00F305BB" w:rsidRPr="003A01FE" w14:paraId="135EF4B7" w14:textId="77777777" w:rsidTr="00591179">
        <w:trPr>
          <w:trHeight w:val="5970"/>
        </w:trPr>
        <w:tc>
          <w:tcPr>
            <w:tcW w:w="9209" w:type="dxa"/>
            <w:gridSpan w:val="2"/>
          </w:tcPr>
          <w:p w14:paraId="28FBD0E4" w14:textId="77777777" w:rsidR="00591179" w:rsidRPr="00591179" w:rsidRDefault="0059117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B09693" w14:textId="77777777" w:rsidR="00F305BB" w:rsidRPr="003A01FE" w:rsidRDefault="00F305BB" w:rsidP="0059117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A01FE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457D7BA" w14:textId="77777777" w:rsidR="00591179" w:rsidRPr="003A01FE" w:rsidRDefault="0059117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Pr="003A01FE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Hlavné body:</w:t>
            </w:r>
          </w:p>
          <w:p w14:paraId="33695C6C" w14:textId="3CE88852" w:rsidR="00405AE8" w:rsidRPr="003A01FE" w:rsidRDefault="0021436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Tvorivá práca s odborným textom.</w:t>
            </w:r>
          </w:p>
          <w:p w14:paraId="3FC278F9" w14:textId="0E175928" w:rsidR="0021436A" w:rsidRPr="003A01FE" w:rsidRDefault="0021436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Diskusia</w:t>
            </w:r>
            <w:r w:rsidR="0023116A" w:rsidRPr="003A01FE">
              <w:rPr>
                <w:rFonts w:ascii="Times New Roman" w:hAnsi="Times New Roman"/>
              </w:rPr>
              <w:t xml:space="preserve"> (kritické myslenie a odborný text)</w:t>
            </w:r>
          </w:p>
          <w:p w14:paraId="4D5307ED" w14:textId="1AF53C1A" w:rsidR="0021436A" w:rsidRPr="003A01FE" w:rsidRDefault="0021436A" w:rsidP="0021436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Metodický brainstorming.</w:t>
            </w:r>
          </w:p>
          <w:p w14:paraId="4D0F60B9" w14:textId="28DA5AD0" w:rsidR="0021436A" w:rsidRPr="003A01FE" w:rsidRDefault="0021436A" w:rsidP="0021436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Záver a tvorba výstupu.</w:t>
            </w:r>
          </w:p>
          <w:p w14:paraId="6C0B62B7" w14:textId="77777777" w:rsidR="00963C10" w:rsidRPr="003A01FE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15C739BC" w:rsidR="00A250F1" w:rsidRPr="003A01FE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Témy:</w:t>
            </w:r>
            <w:r w:rsidR="00EE1416" w:rsidRPr="003A01FE">
              <w:rPr>
                <w:rFonts w:ascii="Times New Roman" w:hAnsi="Times New Roman"/>
              </w:rPr>
              <w:t xml:space="preserve"> </w:t>
            </w:r>
            <w:r w:rsidR="0021436A" w:rsidRPr="003A01FE">
              <w:rPr>
                <w:rFonts w:ascii="Times New Roman" w:hAnsi="Times New Roman"/>
              </w:rPr>
              <w:t>rozvoj čitateľskej gramotnosti, prehľad praktických cvičení, rozvoj kritického myslenia.</w:t>
            </w:r>
          </w:p>
          <w:p w14:paraId="4F0C28A7" w14:textId="77777777" w:rsidR="00DE5A3C" w:rsidRPr="003A01FE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3A01FE">
              <w:rPr>
                <w:rFonts w:ascii="Times New Roman" w:hAnsi="Times New Roman"/>
                <w:i/>
              </w:rPr>
              <w:t>Program stretnutia:</w:t>
            </w:r>
          </w:p>
          <w:p w14:paraId="3EFC09A6" w14:textId="453EBD6F" w:rsidR="00F305BB" w:rsidRPr="003A01FE" w:rsidRDefault="00EC16C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Práca s odbornými zdrojmi</w:t>
            </w:r>
            <w:r w:rsidR="0023116A" w:rsidRPr="003A01FE">
              <w:rPr>
                <w:rFonts w:ascii="Times New Roman" w:hAnsi="Times New Roman"/>
              </w:rPr>
              <w:t>.</w:t>
            </w:r>
          </w:p>
          <w:p w14:paraId="63D8EBAA" w14:textId="53432F99" w:rsidR="00EC16C6" w:rsidRPr="003A01FE" w:rsidRDefault="00EC16C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Diskus</w:t>
            </w:r>
            <w:r w:rsidR="0023116A" w:rsidRPr="003A01FE">
              <w:rPr>
                <w:rFonts w:ascii="Times New Roman" w:hAnsi="Times New Roman"/>
              </w:rPr>
              <w:t>ia</w:t>
            </w:r>
          </w:p>
          <w:p w14:paraId="0A9EFB44" w14:textId="12F62BAF" w:rsidR="00EC16C6" w:rsidRPr="003A01FE" w:rsidRDefault="00EC16C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Skupinový brainwriting nápadov.</w:t>
            </w:r>
          </w:p>
          <w:p w14:paraId="46ED2987" w14:textId="0D3480AE" w:rsidR="008D699C" w:rsidRPr="003A01FE" w:rsidRDefault="00EC16C6" w:rsidP="0023116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Záver a tvorba odporúčania.</w:t>
            </w:r>
          </w:p>
        </w:tc>
      </w:tr>
      <w:tr w:rsidR="00F305BB" w:rsidRPr="003A01FE" w14:paraId="74E28129" w14:textId="77777777" w:rsidTr="00591179">
        <w:trPr>
          <w:trHeight w:val="2117"/>
        </w:trPr>
        <w:tc>
          <w:tcPr>
            <w:tcW w:w="9209" w:type="dxa"/>
            <w:gridSpan w:val="2"/>
          </w:tcPr>
          <w:p w14:paraId="3CDECDB3" w14:textId="77777777" w:rsidR="00F305BB" w:rsidRPr="003A01F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3A01F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30F692D" w14:textId="53137DBB" w:rsidR="008746A4" w:rsidRPr="003A01FE" w:rsidRDefault="008746A4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V rámci stretnutia sme preberali samotný proces tvorby cvičení v jednotlivých publikáciách. Zhodli sme sa na nasledujúcich </w:t>
            </w:r>
            <w:r w:rsidR="008C2A7C" w:rsidRPr="003A01FE">
              <w:rPr>
                <w:rFonts w:ascii="Times New Roman" w:hAnsi="Times New Roman"/>
                <w:bCs/>
              </w:rPr>
              <w:t>krokoch</w:t>
            </w:r>
            <w:r w:rsidRPr="003A01FE">
              <w:rPr>
                <w:rFonts w:ascii="Times New Roman" w:hAnsi="Times New Roman"/>
                <w:bCs/>
              </w:rPr>
              <w:t>, ktoré by mali praktické úlohy spĺňať:</w:t>
            </w:r>
          </w:p>
          <w:p w14:paraId="6AE1AF6B" w14:textId="2918361E" w:rsidR="008746A4" w:rsidRPr="003A01FE" w:rsidRDefault="008746A4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 a) Získavanie informácií </w:t>
            </w:r>
          </w:p>
          <w:p w14:paraId="6CE8B60F" w14:textId="384D5B04" w:rsidR="008746A4" w:rsidRPr="003A01FE" w:rsidRDefault="008746A4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Túto činnosť reprezentujú úlohy, v ktorých má žiak odhaliť jeden alebo viac podstatných prvkov, </w:t>
            </w:r>
            <w:r w:rsidR="0023116A" w:rsidRPr="003A01FE">
              <w:rPr>
                <w:rFonts w:ascii="Times New Roman" w:hAnsi="Times New Roman"/>
                <w:bCs/>
              </w:rPr>
              <w:t xml:space="preserve">a </w:t>
            </w:r>
            <w:r w:rsidRPr="003A01FE">
              <w:rPr>
                <w:rFonts w:ascii="Times New Roman" w:hAnsi="Times New Roman"/>
                <w:bCs/>
              </w:rPr>
              <w:t xml:space="preserve">vzťahy medzi nimi. Stupeň náročnosti sa zvyšuje, ak má žiak vybrať informáciu, ktorá je v texte vyjadrená synonymne. Zvládnutie tejto úlohy si niekedy vyžaduje zručnosť kategorizovať alebo rozlišovať medzi dvoma podobnými informáciami. Úlohy na získavanie informácií vyžadujú od žiaka dobré vnímanie, motoriku a pamäť. </w:t>
            </w:r>
          </w:p>
          <w:p w14:paraId="4DDF6442" w14:textId="02C70D4C" w:rsidR="008746A4" w:rsidRPr="003A01FE" w:rsidRDefault="008746A4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b) Utváranie širokého všeobecného porozumenia </w:t>
            </w:r>
          </w:p>
          <w:p w14:paraId="79B54903" w14:textId="1E8BF067" w:rsidR="008746A4" w:rsidRPr="003A01FE" w:rsidRDefault="008746A4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>Patria sem úlohy, v ktorých má žiak vytvoriť názor pre text, vysvetliť poradie inštrukcií, vytvoriť tému, opísať</w:t>
            </w:r>
            <w:r w:rsidR="008C2A7C" w:rsidRPr="003A01FE">
              <w:rPr>
                <w:rFonts w:ascii="Times New Roman" w:hAnsi="Times New Roman"/>
                <w:bCs/>
              </w:rPr>
              <w:t xml:space="preserve">, </w:t>
            </w:r>
            <w:r w:rsidRPr="003A01FE">
              <w:rPr>
                <w:rFonts w:ascii="Times New Roman" w:hAnsi="Times New Roman"/>
                <w:bCs/>
              </w:rPr>
              <w:t>vysvetliť účel využitia mapy, diagramu</w:t>
            </w:r>
            <w:r w:rsidR="008C2A7C" w:rsidRPr="003A01FE">
              <w:rPr>
                <w:rFonts w:ascii="Times New Roman" w:hAnsi="Times New Roman"/>
                <w:bCs/>
              </w:rPr>
              <w:t>, schémy</w:t>
            </w:r>
            <w:r w:rsidRPr="003A01FE">
              <w:rPr>
                <w:rFonts w:ascii="Times New Roman" w:hAnsi="Times New Roman"/>
                <w:bCs/>
              </w:rPr>
              <w:t xml:space="preserve"> a pod. Ďalšie úlohy môžu požadovať </w:t>
            </w:r>
            <w:r w:rsidR="008C2A7C" w:rsidRPr="003A01FE">
              <w:rPr>
                <w:rFonts w:ascii="Times New Roman" w:hAnsi="Times New Roman"/>
                <w:bCs/>
              </w:rPr>
              <w:t xml:space="preserve">vyššiu úroveň zamerania </w:t>
            </w:r>
            <w:r w:rsidRPr="003A01FE">
              <w:rPr>
                <w:rFonts w:ascii="Times New Roman" w:hAnsi="Times New Roman"/>
                <w:bCs/>
              </w:rPr>
              <w:t>na hierarchiu myšlienok a</w:t>
            </w:r>
            <w:r w:rsidR="008C2A7C" w:rsidRPr="003A01FE">
              <w:rPr>
                <w:rFonts w:ascii="Times New Roman" w:hAnsi="Times New Roman"/>
                <w:bCs/>
              </w:rPr>
              <w:t> schopnosť vybrať</w:t>
            </w:r>
            <w:r w:rsidRPr="003A01FE">
              <w:rPr>
                <w:rFonts w:ascii="Times New Roman" w:hAnsi="Times New Roman"/>
                <w:bCs/>
              </w:rPr>
              <w:t xml:space="preserve"> najvšeobecnejšiu, ktorá celý text zastrešuje. </w:t>
            </w:r>
            <w:r w:rsidR="008C2A7C" w:rsidRPr="003A01FE">
              <w:rPr>
                <w:rFonts w:ascii="Times New Roman" w:hAnsi="Times New Roman"/>
                <w:bCs/>
              </w:rPr>
              <w:t xml:space="preserve">Žiak </w:t>
            </w:r>
            <w:r w:rsidRPr="003A01FE">
              <w:rPr>
                <w:rFonts w:ascii="Times New Roman" w:hAnsi="Times New Roman"/>
                <w:bCs/>
              </w:rPr>
              <w:t xml:space="preserve">tak musí vedieť rozlíšiť kľúčové myšlienky od menších detailov, preto v týchto úlohách sa uplatňuje konvergentné myslenie, analýza a syntéza, </w:t>
            </w:r>
            <w:r w:rsidR="008D699C" w:rsidRPr="003A01FE">
              <w:rPr>
                <w:rFonts w:ascii="Times New Roman" w:hAnsi="Times New Roman"/>
                <w:bCs/>
              </w:rPr>
              <w:t>ktoré</w:t>
            </w:r>
            <w:r w:rsidRPr="003A01FE">
              <w:rPr>
                <w:rFonts w:ascii="Times New Roman" w:hAnsi="Times New Roman"/>
                <w:bCs/>
              </w:rPr>
              <w:t xml:space="preserve"> sú kľúčové schopnosti pre úspech absolventa v priemysle 4.0</w:t>
            </w:r>
          </w:p>
          <w:p w14:paraId="49EB09C9" w14:textId="77777777" w:rsidR="008746A4" w:rsidRPr="003A01FE" w:rsidRDefault="008746A4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 c) Rozvíjanie interpretácie</w:t>
            </w:r>
          </w:p>
          <w:p w14:paraId="3378F693" w14:textId="11215EE6" w:rsidR="008746A4" w:rsidRPr="003A01FE" w:rsidRDefault="008746A4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 Vyžaduje, aby </w:t>
            </w:r>
            <w:r w:rsidR="008C2A7C" w:rsidRPr="003A01FE">
              <w:rPr>
                <w:rFonts w:ascii="Times New Roman" w:hAnsi="Times New Roman"/>
                <w:bCs/>
              </w:rPr>
              <w:t xml:space="preserve">žiak </w:t>
            </w:r>
            <w:r w:rsidRPr="003A01FE">
              <w:rPr>
                <w:rFonts w:ascii="Times New Roman" w:hAnsi="Times New Roman"/>
                <w:bCs/>
              </w:rPr>
              <w:t xml:space="preserve">zovšeobecnil svoje prvotné vnímanie textu a komplexnejšie porozumel tomu, čo prečítal. Úlohy na rozvíjanie interpretácie si vyžadujú logické porozumenie, </w:t>
            </w:r>
            <w:r w:rsidR="008C2A7C" w:rsidRPr="003A01FE">
              <w:rPr>
                <w:rFonts w:ascii="Times New Roman" w:hAnsi="Times New Roman"/>
                <w:bCs/>
              </w:rPr>
              <w:t xml:space="preserve">žiak </w:t>
            </w:r>
            <w:r w:rsidRPr="003A01FE">
              <w:rPr>
                <w:rFonts w:ascii="Times New Roman" w:hAnsi="Times New Roman"/>
                <w:bCs/>
              </w:rPr>
              <w:t xml:space="preserve">si musí zostaviť organizáciu informácií v texte. </w:t>
            </w:r>
          </w:p>
          <w:p w14:paraId="51C45C62" w14:textId="77777777" w:rsidR="008746A4" w:rsidRPr="003A01FE" w:rsidRDefault="008746A4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d) Uvažovanie o obsahu textu a jeho hodnotenie </w:t>
            </w:r>
          </w:p>
          <w:p w14:paraId="4942D918" w14:textId="7FBDD7FF" w:rsidR="008746A4" w:rsidRPr="003A01FE" w:rsidRDefault="008C2A7C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- </w:t>
            </w:r>
            <w:r w:rsidR="008746A4" w:rsidRPr="003A01FE">
              <w:rPr>
                <w:rFonts w:ascii="Times New Roman" w:hAnsi="Times New Roman"/>
                <w:bCs/>
              </w:rPr>
              <w:t>pospája</w:t>
            </w:r>
            <w:r w:rsidRPr="003A01FE">
              <w:rPr>
                <w:rFonts w:ascii="Times New Roman" w:hAnsi="Times New Roman"/>
                <w:bCs/>
              </w:rPr>
              <w:t>nie</w:t>
            </w:r>
            <w:r w:rsidR="008746A4" w:rsidRPr="003A01FE">
              <w:rPr>
                <w:rFonts w:ascii="Times New Roman" w:hAnsi="Times New Roman"/>
                <w:bCs/>
              </w:rPr>
              <w:t xml:space="preserve"> informáci</w:t>
            </w:r>
            <w:r w:rsidRPr="003A01FE">
              <w:rPr>
                <w:rFonts w:ascii="Times New Roman" w:hAnsi="Times New Roman"/>
                <w:bCs/>
              </w:rPr>
              <w:t>í</w:t>
            </w:r>
            <w:r w:rsidR="008746A4" w:rsidRPr="003A01FE">
              <w:rPr>
                <w:rFonts w:ascii="Times New Roman" w:hAnsi="Times New Roman"/>
                <w:bCs/>
              </w:rPr>
              <w:t xml:space="preserve"> z textu s vedomosťami z iných zdrojov,  porovnáva</w:t>
            </w:r>
            <w:r w:rsidRPr="003A01FE">
              <w:rPr>
                <w:rFonts w:ascii="Times New Roman" w:hAnsi="Times New Roman"/>
                <w:bCs/>
              </w:rPr>
              <w:t xml:space="preserve">nie </w:t>
            </w:r>
            <w:r w:rsidR="008746A4" w:rsidRPr="003A01FE">
              <w:rPr>
                <w:rFonts w:ascii="Times New Roman" w:hAnsi="Times New Roman"/>
                <w:bCs/>
              </w:rPr>
              <w:t>poznat</w:t>
            </w:r>
            <w:r w:rsidRPr="003A01FE">
              <w:rPr>
                <w:rFonts w:ascii="Times New Roman" w:hAnsi="Times New Roman"/>
                <w:bCs/>
              </w:rPr>
              <w:t>kov</w:t>
            </w:r>
            <w:r w:rsidR="008746A4" w:rsidRPr="003A01FE">
              <w:rPr>
                <w:rFonts w:ascii="Times New Roman" w:hAnsi="Times New Roman"/>
                <w:bCs/>
              </w:rPr>
              <w:t xml:space="preserve"> z textu s vlastnými poznatkami, a tým dokáza</w:t>
            </w:r>
            <w:r w:rsidRPr="003A01FE">
              <w:rPr>
                <w:rFonts w:ascii="Times New Roman" w:hAnsi="Times New Roman"/>
                <w:bCs/>
              </w:rPr>
              <w:t xml:space="preserve">ť, prípadne </w:t>
            </w:r>
            <w:r w:rsidR="008746A4" w:rsidRPr="003A01FE">
              <w:rPr>
                <w:rFonts w:ascii="Times New Roman" w:hAnsi="Times New Roman"/>
                <w:bCs/>
              </w:rPr>
              <w:t>vyjadriť svoj vlastný názor. Táto úroveň je veľmi dôležitá pre rozvoj schopnosti vykonávať vlastný</w:t>
            </w:r>
            <w:r w:rsidRPr="003A01FE">
              <w:rPr>
                <w:rFonts w:ascii="Times New Roman" w:hAnsi="Times New Roman"/>
                <w:bCs/>
              </w:rPr>
              <w:t xml:space="preserve"> úsudok</w:t>
            </w:r>
            <w:r w:rsidR="008746A4" w:rsidRPr="003A01FE">
              <w:rPr>
                <w:rFonts w:ascii="Times New Roman" w:hAnsi="Times New Roman"/>
                <w:bCs/>
              </w:rPr>
              <w:t xml:space="preserve">, čo je jednou z kľúčových kompetencií absolventa </w:t>
            </w:r>
            <w:r w:rsidR="008D699C" w:rsidRPr="003A01FE">
              <w:rPr>
                <w:rFonts w:ascii="Times New Roman" w:hAnsi="Times New Roman"/>
                <w:bCs/>
              </w:rPr>
              <w:t>pre priemysel 4.0</w:t>
            </w:r>
            <w:r w:rsidR="008746A4" w:rsidRPr="003A01FE">
              <w:rPr>
                <w:rFonts w:ascii="Times New Roman" w:hAnsi="Times New Roman"/>
                <w:bCs/>
              </w:rPr>
              <w:t xml:space="preserve">. </w:t>
            </w:r>
          </w:p>
          <w:p w14:paraId="4D674EF1" w14:textId="77777777" w:rsidR="008746A4" w:rsidRPr="003A01FE" w:rsidRDefault="008746A4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e) Uvažovanie o forme textu a jej hodnotenie </w:t>
            </w:r>
          </w:p>
          <w:p w14:paraId="3D44010D" w14:textId="4FE456A8" w:rsidR="008746A4" w:rsidRPr="003A01FE" w:rsidRDefault="008746A4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 Z hľadiska podnikavých kompetencií je aj táto úroveň veľmi </w:t>
            </w:r>
            <w:r w:rsidR="008C2A7C" w:rsidRPr="003A01FE">
              <w:rPr>
                <w:rFonts w:ascii="Times New Roman" w:hAnsi="Times New Roman"/>
                <w:bCs/>
              </w:rPr>
              <w:t>dôležitá</w:t>
            </w:r>
            <w:r w:rsidRPr="003A01FE">
              <w:rPr>
                <w:rFonts w:ascii="Times New Roman" w:hAnsi="Times New Roman"/>
                <w:bCs/>
              </w:rPr>
              <w:t xml:space="preserve"> pre rozvoj našich</w:t>
            </w:r>
            <w:r w:rsidR="008C2A7C" w:rsidRPr="003A01FE">
              <w:rPr>
                <w:rFonts w:ascii="Times New Roman" w:hAnsi="Times New Roman"/>
                <w:bCs/>
              </w:rPr>
              <w:t xml:space="preserve"> žiakov</w:t>
            </w:r>
            <w:r w:rsidRPr="003A01FE">
              <w:rPr>
                <w:rFonts w:ascii="Times New Roman" w:hAnsi="Times New Roman"/>
                <w:bCs/>
              </w:rPr>
              <w:t xml:space="preserve">, vzhľadom na to, že je potrebné rozvíjať ich </w:t>
            </w:r>
            <w:r w:rsidR="008D699C" w:rsidRPr="003A01FE">
              <w:rPr>
                <w:rFonts w:ascii="Times New Roman" w:hAnsi="Times New Roman"/>
                <w:bCs/>
              </w:rPr>
              <w:t>schopnosti seba-propagácie</w:t>
            </w:r>
            <w:r w:rsidRPr="003A01FE">
              <w:rPr>
                <w:rFonts w:ascii="Times New Roman" w:hAnsi="Times New Roman"/>
                <w:bCs/>
              </w:rPr>
              <w:t xml:space="preserve"> a</w:t>
            </w:r>
            <w:r w:rsidR="008C2A7C" w:rsidRPr="003A01FE">
              <w:rPr>
                <w:rFonts w:ascii="Times New Roman" w:hAnsi="Times New Roman"/>
                <w:bCs/>
              </w:rPr>
              <w:t> kreatívneho myslenia.</w:t>
            </w:r>
          </w:p>
          <w:p w14:paraId="05DD4E04" w14:textId="1606A0E9" w:rsidR="008C2A7C" w:rsidRPr="003A01FE" w:rsidRDefault="008C2A7C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757B9A1" w14:textId="61B302A9" w:rsidR="008C2A7C" w:rsidRPr="003A01FE" w:rsidRDefault="008C2A7C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>Čo sa týka kritického myslenia, zhodli sme sa na nasledujúcich dôležitých skutočnostiach, ktoré je nevyhnutné implementovať do praxe pri tvorbe praktických úloh:</w:t>
            </w:r>
          </w:p>
          <w:p w14:paraId="0ADC884A" w14:textId="6CCE4504" w:rsidR="008C2A7C" w:rsidRPr="003A01FE" w:rsidRDefault="008C2A7C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>- rozpoznanie problému a hľadanie cesty k jej riešeniu,</w:t>
            </w:r>
          </w:p>
          <w:p w14:paraId="403A8D5C" w14:textId="0CE166A5" w:rsidR="008C2A7C" w:rsidRPr="003A01FE" w:rsidRDefault="008C2A7C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- </w:t>
            </w:r>
            <w:r w:rsidR="009739B7" w:rsidRPr="003A01FE">
              <w:rPr>
                <w:rFonts w:ascii="Times New Roman" w:hAnsi="Times New Roman"/>
                <w:bCs/>
              </w:rPr>
              <w:t xml:space="preserve">určovanie priorít, kľúčových slov, </w:t>
            </w:r>
          </w:p>
          <w:p w14:paraId="3E2B890E" w14:textId="76B7CB0C" w:rsidR="009739B7" w:rsidRPr="003A01FE" w:rsidRDefault="009739B7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>-zhromažďovanie relevantných informácií,</w:t>
            </w:r>
          </w:p>
          <w:p w14:paraId="03F587F8" w14:textId="307C61FD" w:rsidR="009739B7" w:rsidRPr="003A01FE" w:rsidRDefault="009739B7" w:rsidP="008746A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- interpretovanie dát, vyhodnotenie argumentov, </w:t>
            </w:r>
          </w:p>
          <w:p w14:paraId="723B0666" w14:textId="76637838" w:rsidR="008746A4" w:rsidRPr="003A01FE" w:rsidRDefault="009739B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>- rozpoznanie logických súvislostí, alebo naopak nezávislosti jednotlivých javov.</w:t>
            </w:r>
          </w:p>
          <w:p w14:paraId="22F6E601" w14:textId="762B4CAB" w:rsidR="00EE1416" w:rsidRPr="003A01FE" w:rsidRDefault="008746A4" w:rsidP="009739B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A01FE">
              <w:rPr>
                <w:rFonts w:ascii="Times New Roman" w:hAnsi="Times New Roman"/>
                <w:bCs/>
              </w:rPr>
              <w:t xml:space="preserve">Odporúčame vyššie uvedené </w:t>
            </w:r>
            <w:r w:rsidR="009739B7" w:rsidRPr="003A01FE">
              <w:rPr>
                <w:rFonts w:ascii="Times New Roman" w:hAnsi="Times New Roman"/>
                <w:bCs/>
              </w:rPr>
              <w:t>postupy implementovať do praxe.</w:t>
            </w:r>
          </w:p>
        </w:tc>
      </w:tr>
      <w:tr w:rsidR="00F305BB" w:rsidRPr="003A01FE" w14:paraId="73AEF0F1" w14:textId="77777777" w:rsidTr="00591179">
        <w:tc>
          <w:tcPr>
            <w:tcW w:w="4025" w:type="dxa"/>
          </w:tcPr>
          <w:p w14:paraId="07A29EBB" w14:textId="77777777" w:rsidR="00F305BB" w:rsidRPr="003A01F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84" w:type="dxa"/>
          </w:tcPr>
          <w:p w14:paraId="04B01F57" w14:textId="7B197D3C" w:rsidR="00F305BB" w:rsidRPr="003A01FE" w:rsidRDefault="008D699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Mgr</w:t>
            </w:r>
            <w:r w:rsidR="002A4CE2" w:rsidRPr="003A01FE">
              <w:rPr>
                <w:rFonts w:ascii="Times New Roman" w:hAnsi="Times New Roman"/>
              </w:rPr>
              <w:t xml:space="preserve">. </w:t>
            </w:r>
            <w:r w:rsidRPr="003A01FE">
              <w:rPr>
                <w:rFonts w:ascii="Times New Roman" w:hAnsi="Times New Roman"/>
              </w:rPr>
              <w:t>Romana Birošov</w:t>
            </w:r>
            <w:r w:rsidR="00632D09" w:rsidRPr="003A01FE">
              <w:rPr>
                <w:rFonts w:ascii="Times New Roman" w:hAnsi="Times New Roman"/>
              </w:rPr>
              <w:t>á</w:t>
            </w:r>
            <w:r w:rsidR="003A01FE" w:rsidRPr="003A01FE">
              <w:rPr>
                <w:rFonts w:ascii="Times New Roman" w:hAnsi="Times New Roman"/>
              </w:rPr>
              <w:t>, MBA</w:t>
            </w:r>
          </w:p>
        </w:tc>
      </w:tr>
      <w:tr w:rsidR="00F305BB" w:rsidRPr="003A01FE" w14:paraId="43C05B0D" w14:textId="77777777" w:rsidTr="00591179">
        <w:tc>
          <w:tcPr>
            <w:tcW w:w="4025" w:type="dxa"/>
          </w:tcPr>
          <w:p w14:paraId="195E516D" w14:textId="77777777" w:rsidR="00F305BB" w:rsidRPr="003A01F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Dátum</w:t>
            </w:r>
          </w:p>
        </w:tc>
        <w:tc>
          <w:tcPr>
            <w:tcW w:w="5184" w:type="dxa"/>
          </w:tcPr>
          <w:p w14:paraId="52669073" w14:textId="1BE66474" w:rsidR="00F305BB" w:rsidRPr="003A01FE" w:rsidRDefault="003A01F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3. novembra 2020</w:t>
            </w:r>
          </w:p>
        </w:tc>
      </w:tr>
      <w:tr w:rsidR="00F305BB" w:rsidRPr="003A01FE" w14:paraId="50847B18" w14:textId="77777777" w:rsidTr="00591179">
        <w:tc>
          <w:tcPr>
            <w:tcW w:w="4025" w:type="dxa"/>
          </w:tcPr>
          <w:p w14:paraId="4571E24E" w14:textId="77777777" w:rsidR="00F305BB" w:rsidRPr="003A01F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Podpis</w:t>
            </w:r>
          </w:p>
        </w:tc>
        <w:tc>
          <w:tcPr>
            <w:tcW w:w="5184" w:type="dxa"/>
          </w:tcPr>
          <w:p w14:paraId="3D03A958" w14:textId="77777777" w:rsidR="00F305BB" w:rsidRPr="003A01F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3A01FE" w14:paraId="04D57EE7" w14:textId="77777777" w:rsidTr="00591179">
        <w:tc>
          <w:tcPr>
            <w:tcW w:w="4025" w:type="dxa"/>
          </w:tcPr>
          <w:p w14:paraId="057337AA" w14:textId="77777777" w:rsidR="00F305BB" w:rsidRPr="003A01F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lastRenderedPageBreak/>
              <w:t>Schválil (meno, priezvisko)</w:t>
            </w:r>
          </w:p>
        </w:tc>
        <w:tc>
          <w:tcPr>
            <w:tcW w:w="5184" w:type="dxa"/>
          </w:tcPr>
          <w:p w14:paraId="302B3679" w14:textId="4B59931E" w:rsidR="00F305BB" w:rsidRPr="003A01FE" w:rsidRDefault="002A4C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 xml:space="preserve">Ing. </w:t>
            </w:r>
            <w:r w:rsidR="008D699C" w:rsidRPr="003A01FE">
              <w:rPr>
                <w:rFonts w:ascii="Times New Roman" w:hAnsi="Times New Roman"/>
              </w:rPr>
              <w:t>Emil Blicha</w:t>
            </w:r>
          </w:p>
        </w:tc>
      </w:tr>
      <w:tr w:rsidR="00F305BB" w:rsidRPr="003A01FE" w14:paraId="01A023CC" w14:textId="77777777" w:rsidTr="00591179">
        <w:tc>
          <w:tcPr>
            <w:tcW w:w="4025" w:type="dxa"/>
          </w:tcPr>
          <w:p w14:paraId="0D720736" w14:textId="77777777" w:rsidR="00F305BB" w:rsidRPr="003A01F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Dátum</w:t>
            </w:r>
          </w:p>
        </w:tc>
        <w:tc>
          <w:tcPr>
            <w:tcW w:w="5184" w:type="dxa"/>
          </w:tcPr>
          <w:p w14:paraId="6A8B6B4C" w14:textId="70A88124" w:rsidR="00F305BB" w:rsidRPr="003A01FE" w:rsidRDefault="003A01F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3. novembra 2020</w:t>
            </w:r>
          </w:p>
        </w:tc>
      </w:tr>
      <w:tr w:rsidR="00F305BB" w:rsidRPr="003A01FE" w14:paraId="0E876156" w14:textId="77777777" w:rsidTr="00591179">
        <w:tc>
          <w:tcPr>
            <w:tcW w:w="4025" w:type="dxa"/>
          </w:tcPr>
          <w:p w14:paraId="7789ECC6" w14:textId="77777777" w:rsidR="00F305BB" w:rsidRPr="003A01F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Podpis</w:t>
            </w:r>
          </w:p>
        </w:tc>
        <w:tc>
          <w:tcPr>
            <w:tcW w:w="5184" w:type="dxa"/>
          </w:tcPr>
          <w:p w14:paraId="014D5375" w14:textId="77777777" w:rsidR="00F305BB" w:rsidRPr="003A01F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ADCBB3" w14:textId="77777777" w:rsidR="00F305BB" w:rsidRPr="003A01FE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786C84DA" w14:textId="77777777" w:rsidR="00F305BB" w:rsidRPr="003A01FE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3A01FE">
        <w:rPr>
          <w:rFonts w:ascii="Times New Roman" w:hAnsi="Times New Roman"/>
          <w:b/>
        </w:rPr>
        <w:t>Príloha:</w:t>
      </w:r>
    </w:p>
    <w:p w14:paraId="76319A4D" w14:textId="77777777" w:rsidR="00F305BB" w:rsidRPr="003A01FE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3A01FE"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Pr="003A01FE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65E1C157" w14:textId="77777777" w:rsidR="00F305BB" w:rsidRPr="003A01FE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3A01FE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20C30491" w14:textId="77777777" w:rsidR="00F305BB" w:rsidRPr="003A01FE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3A01FE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4672D05E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Prioritná os – Vzdelávanie</w:t>
      </w:r>
    </w:p>
    <w:p w14:paraId="3DB088FB" w14:textId="77777777" w:rsidR="00F305BB" w:rsidRPr="003A01FE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Kód projektu ITMS2014+ - uvedie sa kód projektu podľa zmluvy NFP</w:t>
      </w:r>
    </w:p>
    <w:p w14:paraId="52708B87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42A59B00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66382A7C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13C2CEEF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3A01FE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 Manažérske zhrnutie – uvedú sa kľúčové slová a stručné zhrnutie stretnutia klubu</w:t>
      </w:r>
    </w:p>
    <w:p w14:paraId="6CCEA957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4F4367FD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67F938A3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5EFEBC59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Dátum – uvedie sa dátum vypracovania správy o činnosti</w:t>
      </w:r>
    </w:p>
    <w:p w14:paraId="6D8C9B30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Pr="003A01FE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6781C627" w14:textId="77777777" w:rsidR="00F305BB" w:rsidRPr="003A01F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Dátum – uvedie sa dátum schválenia správy o činnosti</w:t>
      </w:r>
    </w:p>
    <w:p w14:paraId="789BBC67" w14:textId="13D1C3FF" w:rsidR="00591179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V riadku Podpis – osoba, ktorá správu o činnosti schválila sa vlastnoručne podpíše.</w:t>
      </w:r>
    </w:p>
    <w:p w14:paraId="7158D15F" w14:textId="77777777" w:rsidR="00591179" w:rsidRDefault="005911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C6A9A59" w14:textId="77777777" w:rsidR="00F305BB" w:rsidRPr="003A01FE" w:rsidRDefault="00F305BB" w:rsidP="00D0796E">
      <w:pPr>
        <w:rPr>
          <w:rFonts w:ascii="Times New Roman" w:hAnsi="Times New Roman"/>
        </w:rPr>
      </w:pPr>
      <w:r w:rsidRPr="003A01FE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3A01FE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A250F1" w:rsidRPr="003A01FE">
        <w:rPr>
          <w:rFonts w:ascii="Times New Roman" w:hAnsi="Times New Roman"/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3A01FE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3A01FE" w14:paraId="1DEB8849" w14:textId="77777777" w:rsidTr="001745A4">
        <w:tc>
          <w:tcPr>
            <w:tcW w:w="3528" w:type="dxa"/>
          </w:tcPr>
          <w:p w14:paraId="023B0B38" w14:textId="77777777" w:rsidR="00F305BB" w:rsidRPr="003A01FE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3A01FE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3A01FE" w:rsidRPr="003A01FE" w14:paraId="03C91678" w14:textId="77777777" w:rsidTr="001745A4">
        <w:tc>
          <w:tcPr>
            <w:tcW w:w="3528" w:type="dxa"/>
          </w:tcPr>
          <w:p w14:paraId="6FD80E81" w14:textId="77777777" w:rsidR="003A01FE" w:rsidRPr="003A01FE" w:rsidRDefault="003A01FE" w:rsidP="003A01F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50A10581" w:rsidR="003A01FE" w:rsidRPr="003A01FE" w:rsidRDefault="003A01FE" w:rsidP="003A01F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3A01FE" w:rsidRPr="003A01FE" w14:paraId="32883D8C" w14:textId="77777777" w:rsidTr="001745A4">
        <w:tc>
          <w:tcPr>
            <w:tcW w:w="3528" w:type="dxa"/>
          </w:tcPr>
          <w:p w14:paraId="546F9E4F" w14:textId="77777777" w:rsidR="003A01FE" w:rsidRPr="003A01FE" w:rsidRDefault="003A01FE" w:rsidP="003A01F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91916B0" w14:textId="4C5D0AB7" w:rsidR="003A01FE" w:rsidRPr="003A01FE" w:rsidRDefault="003A01FE" w:rsidP="003A01F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</w:rPr>
              <w:t>Súkromná</w:t>
            </w:r>
            <w:bookmarkStart w:id="0" w:name="_GoBack"/>
            <w:bookmarkEnd w:id="0"/>
            <w:r w:rsidRPr="003A01FE">
              <w:rPr>
                <w:rFonts w:ascii="Times New Roman" w:hAnsi="Times New Roman"/>
              </w:rPr>
              <w:t xml:space="preserve"> stredná odborná škola – ELBA, Smetanova 2, Prešov</w:t>
            </w:r>
          </w:p>
        </w:tc>
      </w:tr>
      <w:tr w:rsidR="003A01FE" w:rsidRPr="003A01FE" w14:paraId="0962EA1B" w14:textId="77777777" w:rsidTr="001745A4">
        <w:tc>
          <w:tcPr>
            <w:tcW w:w="3528" w:type="dxa"/>
          </w:tcPr>
          <w:p w14:paraId="2FADF502" w14:textId="77777777" w:rsidR="003A01FE" w:rsidRPr="003A01FE" w:rsidRDefault="003A01FE" w:rsidP="003A01F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2870FB0E" w:rsidR="003A01FE" w:rsidRPr="003A01FE" w:rsidRDefault="003A01FE" w:rsidP="003A01F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3A01FE" w:rsidRPr="003A01FE" w14:paraId="5C12F692" w14:textId="77777777" w:rsidTr="001745A4">
        <w:tc>
          <w:tcPr>
            <w:tcW w:w="3528" w:type="dxa"/>
          </w:tcPr>
          <w:p w14:paraId="32BBB094" w14:textId="77777777" w:rsidR="003A01FE" w:rsidRPr="003A01FE" w:rsidRDefault="003A01FE" w:rsidP="003A01F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115C0322" w:rsidR="003A01FE" w:rsidRPr="003A01FE" w:rsidRDefault="003A01FE" w:rsidP="003A01F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</w:rPr>
              <w:t>312011ADL9</w:t>
            </w:r>
          </w:p>
        </w:tc>
      </w:tr>
      <w:tr w:rsidR="003A01FE" w:rsidRPr="003A01FE" w14:paraId="0EA93974" w14:textId="77777777" w:rsidTr="001745A4">
        <w:tc>
          <w:tcPr>
            <w:tcW w:w="3528" w:type="dxa"/>
          </w:tcPr>
          <w:p w14:paraId="5E8A2CCF" w14:textId="77777777" w:rsidR="003A01FE" w:rsidRPr="003A01FE" w:rsidRDefault="003A01FE" w:rsidP="003A01F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11F0E7ED" w:rsidR="003A01FE" w:rsidRPr="003A01FE" w:rsidRDefault="003A01FE" w:rsidP="003A01FE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01FE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0D0DD602" w14:textId="77777777" w:rsidR="00F305BB" w:rsidRPr="003A01FE" w:rsidRDefault="00F305BB" w:rsidP="00D0796E">
      <w:pPr>
        <w:rPr>
          <w:rFonts w:ascii="Times New Roman" w:hAnsi="Times New Roman"/>
        </w:rPr>
      </w:pPr>
    </w:p>
    <w:p w14:paraId="66D7CD69" w14:textId="77777777" w:rsidR="00F305BB" w:rsidRPr="003A01FE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A01F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FF0284E" w14:textId="77777777" w:rsidR="00F305BB" w:rsidRPr="003A01FE" w:rsidRDefault="00F305BB" w:rsidP="00D0796E">
      <w:pPr>
        <w:rPr>
          <w:rFonts w:ascii="Times New Roman" w:hAnsi="Times New Roman"/>
        </w:rPr>
      </w:pPr>
    </w:p>
    <w:p w14:paraId="3B473F82" w14:textId="327FFB54" w:rsidR="00F305BB" w:rsidRPr="003A01FE" w:rsidRDefault="00F305BB" w:rsidP="00D0796E">
      <w:pPr>
        <w:rPr>
          <w:rFonts w:ascii="Times New Roman" w:hAnsi="Times New Roman"/>
        </w:rPr>
      </w:pPr>
      <w:r w:rsidRPr="003A01FE">
        <w:rPr>
          <w:rFonts w:ascii="Times New Roman" w:hAnsi="Times New Roman"/>
        </w:rPr>
        <w:t>Miesto konania stretnutia:</w:t>
      </w:r>
      <w:r w:rsidR="006746AD" w:rsidRPr="003A01FE">
        <w:rPr>
          <w:rFonts w:ascii="Times New Roman" w:hAnsi="Times New Roman"/>
        </w:rPr>
        <w:t xml:space="preserve"> </w:t>
      </w:r>
      <w:r w:rsidR="003A01FE">
        <w:rPr>
          <w:rFonts w:ascii="Times New Roman" w:hAnsi="Times New Roman"/>
        </w:rPr>
        <w:t>S SOŠ ELBA, Smetanova 2, 080 05 Prešov</w:t>
      </w:r>
    </w:p>
    <w:p w14:paraId="375C2BC7" w14:textId="72D99337" w:rsidR="00957662" w:rsidRPr="003A01FE" w:rsidRDefault="00F305BB" w:rsidP="00D0796E">
      <w:pPr>
        <w:rPr>
          <w:rFonts w:ascii="Times New Roman" w:hAnsi="Times New Roman"/>
        </w:rPr>
      </w:pPr>
      <w:r w:rsidRPr="003A01FE">
        <w:rPr>
          <w:rFonts w:ascii="Times New Roman" w:hAnsi="Times New Roman"/>
        </w:rPr>
        <w:t>Dátum konania stretnutia:</w:t>
      </w:r>
      <w:r w:rsidR="00A64FD7" w:rsidRPr="003A01FE">
        <w:rPr>
          <w:rFonts w:ascii="Times New Roman" w:hAnsi="Times New Roman"/>
        </w:rPr>
        <w:t xml:space="preserve"> </w:t>
      </w:r>
      <w:r w:rsidR="003A01FE">
        <w:rPr>
          <w:rFonts w:ascii="Times New Roman" w:hAnsi="Times New Roman"/>
        </w:rPr>
        <w:t>3. novembra 2020</w:t>
      </w:r>
    </w:p>
    <w:p w14:paraId="66084B0E" w14:textId="2CA9CF98" w:rsidR="00F305BB" w:rsidRPr="003A01FE" w:rsidRDefault="00F305BB" w:rsidP="00D0796E">
      <w:pPr>
        <w:rPr>
          <w:rFonts w:ascii="Times New Roman" w:hAnsi="Times New Roman"/>
        </w:rPr>
      </w:pPr>
      <w:r w:rsidRPr="003A01FE">
        <w:rPr>
          <w:rFonts w:ascii="Times New Roman" w:hAnsi="Times New Roman"/>
        </w:rPr>
        <w:t>Trvanie stretnutia: od</w:t>
      </w:r>
      <w:r w:rsidR="003A01FE">
        <w:rPr>
          <w:rFonts w:ascii="Times New Roman" w:hAnsi="Times New Roman"/>
        </w:rPr>
        <w:t xml:space="preserve"> 14.45 </w:t>
      </w:r>
      <w:r w:rsidRPr="003A01FE">
        <w:rPr>
          <w:rFonts w:ascii="Times New Roman" w:hAnsi="Times New Roman"/>
        </w:rPr>
        <w:t>hod</w:t>
      </w:r>
      <w:r w:rsidRPr="003A01FE">
        <w:rPr>
          <w:rFonts w:ascii="Times New Roman" w:hAnsi="Times New Roman"/>
        </w:rPr>
        <w:tab/>
      </w:r>
      <w:r w:rsidR="003A01FE">
        <w:rPr>
          <w:rFonts w:ascii="Times New Roman" w:hAnsi="Times New Roman"/>
        </w:rPr>
        <w:t xml:space="preserve"> </w:t>
      </w:r>
      <w:r w:rsidRPr="003A01FE">
        <w:rPr>
          <w:rFonts w:ascii="Times New Roman" w:hAnsi="Times New Roman"/>
        </w:rPr>
        <w:t>do</w:t>
      </w:r>
      <w:r w:rsidR="003A01FE">
        <w:rPr>
          <w:rFonts w:ascii="Times New Roman" w:hAnsi="Times New Roman"/>
        </w:rPr>
        <w:t xml:space="preserve"> 1</w:t>
      </w:r>
      <w:r w:rsidR="00C45CA3">
        <w:rPr>
          <w:rFonts w:ascii="Times New Roman" w:hAnsi="Times New Roman"/>
        </w:rPr>
        <w:t>7</w:t>
      </w:r>
      <w:r w:rsidR="003A01FE">
        <w:rPr>
          <w:rFonts w:ascii="Times New Roman" w:hAnsi="Times New Roman"/>
        </w:rPr>
        <w:t>.45</w:t>
      </w:r>
      <w:r w:rsidRPr="003A01FE">
        <w:rPr>
          <w:rFonts w:ascii="Times New Roman" w:hAnsi="Times New Roman"/>
        </w:rPr>
        <w:t>.hod</w:t>
      </w:r>
      <w:r w:rsidRPr="003A01FE">
        <w:rPr>
          <w:rFonts w:ascii="Times New Roman" w:hAnsi="Times New Roman"/>
        </w:rPr>
        <w:tab/>
      </w:r>
    </w:p>
    <w:p w14:paraId="67344927" w14:textId="77777777" w:rsidR="00F305BB" w:rsidRPr="003A01FE" w:rsidRDefault="00F305BB" w:rsidP="00D0796E">
      <w:pPr>
        <w:rPr>
          <w:rFonts w:ascii="Times New Roman" w:hAnsi="Times New Roman"/>
        </w:rPr>
      </w:pPr>
    </w:p>
    <w:p w14:paraId="5BE73AAD" w14:textId="77777777" w:rsidR="00F305BB" w:rsidRPr="003A01FE" w:rsidRDefault="00F305BB" w:rsidP="00D0796E">
      <w:pPr>
        <w:rPr>
          <w:rFonts w:ascii="Times New Roman" w:hAnsi="Times New Roman"/>
        </w:rPr>
      </w:pPr>
      <w:r w:rsidRPr="003A01FE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3A01FE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61F37C16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5433E6A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Inštitúcia</w:t>
            </w:r>
          </w:p>
        </w:tc>
      </w:tr>
      <w:tr w:rsidR="0000510A" w:rsidRPr="003A01FE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EE167F3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85DC884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E257E2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9B2AB0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9C163CE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B1E7C59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B6A3716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4D00E2D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CBC9D40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62354B6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475B2A4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2532666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0EDB10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9AE6F82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3F886A6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0651180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05D3364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2895FA4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EECFC22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4916F0E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A5E4999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0981B2A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656F944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A58BD6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8C827EC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1B0711D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F019FC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3A01FE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2C12371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6799EA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2C98A7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39342F2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37BF44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5875F5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7A46CBA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9EC0FEE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02C211B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F545302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101598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BD570BA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312A40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D2CBC6D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845676D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B35E86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3DEF80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31A03E1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E04F9F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FF7845A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D4CE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8EFBED8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791339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FE358BB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C782DC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3F3FAE7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ED469D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9D02AD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2095ADE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EFD6C9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CF4714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EE67AB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AFFB8DF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4B6C20D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23F71A6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6F7A9C5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F42F795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20D20B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126AB56" w14:textId="77777777" w:rsidR="0000510A" w:rsidRPr="003A01FE" w:rsidRDefault="0000510A" w:rsidP="001745A4">
            <w:pPr>
              <w:rPr>
                <w:rFonts w:ascii="Times New Roman" w:hAnsi="Times New Roman"/>
              </w:rPr>
            </w:pPr>
          </w:p>
        </w:tc>
      </w:tr>
    </w:tbl>
    <w:p w14:paraId="3303AA66" w14:textId="77777777" w:rsidR="00F305BB" w:rsidRPr="003A01FE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2EACDA41" w14:textId="77777777" w:rsidR="00F305BB" w:rsidRPr="003A01FE" w:rsidRDefault="00F305BB" w:rsidP="00D0796E">
      <w:pPr>
        <w:rPr>
          <w:rFonts w:ascii="Times New Roman" w:hAnsi="Times New Roman"/>
        </w:rPr>
      </w:pPr>
    </w:p>
    <w:p w14:paraId="383DC93A" w14:textId="77777777" w:rsidR="00F305BB" w:rsidRPr="003A01FE" w:rsidRDefault="00F305BB" w:rsidP="00E36C97">
      <w:pPr>
        <w:jc w:val="both"/>
        <w:rPr>
          <w:rFonts w:ascii="Times New Roman" w:hAnsi="Times New Roman"/>
        </w:rPr>
      </w:pPr>
      <w:r w:rsidRPr="003A01FE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355D9934" w14:textId="77777777" w:rsidR="00F305BB" w:rsidRPr="003A01FE" w:rsidRDefault="00F305BB" w:rsidP="00E36C97">
      <w:pPr>
        <w:rPr>
          <w:rFonts w:ascii="Times New Roman" w:hAnsi="Times New Roman"/>
        </w:rPr>
      </w:pPr>
      <w:r w:rsidRPr="003A01FE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3A01FE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257BDA42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5625DCAD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  <w:r w:rsidRPr="003A01FE">
              <w:rPr>
                <w:rFonts w:ascii="Times New Roman" w:hAnsi="Times New Roman"/>
              </w:rPr>
              <w:t>Inštitúcia</w:t>
            </w:r>
          </w:p>
        </w:tc>
      </w:tr>
      <w:tr w:rsidR="0000510A" w:rsidRPr="003A01FE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B1DA4FC" w14:textId="77777777" w:rsidR="0000510A" w:rsidRPr="003A01FE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B4F2CE3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779FC66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1D94CF2B" w14:textId="77777777" w:rsidR="0000510A" w:rsidRPr="003A01FE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0DC53AC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F82F062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3A01FE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A7F1161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7CA849D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F4E54B9" w14:textId="77777777" w:rsidR="0000510A" w:rsidRPr="003A01FE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6591BCF7" w14:textId="77777777" w:rsidR="00F305BB" w:rsidRPr="003A01FE" w:rsidRDefault="00F305BB" w:rsidP="00E36C97">
      <w:pPr>
        <w:rPr>
          <w:rFonts w:ascii="Times New Roman" w:hAnsi="Times New Roman"/>
        </w:rPr>
      </w:pPr>
    </w:p>
    <w:p w14:paraId="230B4392" w14:textId="77777777" w:rsidR="00F305BB" w:rsidRPr="003A01FE" w:rsidRDefault="00F305BB" w:rsidP="00E36C97">
      <w:pPr>
        <w:rPr>
          <w:rFonts w:ascii="Times New Roman" w:hAnsi="Times New Roman"/>
        </w:rPr>
      </w:pPr>
    </w:p>
    <w:p w14:paraId="022C0AD7" w14:textId="77777777" w:rsidR="00F305BB" w:rsidRPr="003A01FE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3A01FE" w:rsidSect="0059117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A43ED" w14:textId="77777777" w:rsidR="002832BD" w:rsidRDefault="002832BD" w:rsidP="00CF35D8">
      <w:pPr>
        <w:spacing w:after="0" w:line="240" w:lineRule="auto"/>
      </w:pPr>
      <w:r>
        <w:separator/>
      </w:r>
    </w:p>
  </w:endnote>
  <w:endnote w:type="continuationSeparator" w:id="0">
    <w:p w14:paraId="638DB8C1" w14:textId="77777777" w:rsidR="002832BD" w:rsidRDefault="002832B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9E345" w14:textId="77777777" w:rsidR="002832BD" w:rsidRDefault="002832BD" w:rsidP="00CF35D8">
      <w:pPr>
        <w:spacing w:after="0" w:line="240" w:lineRule="auto"/>
      </w:pPr>
      <w:r>
        <w:separator/>
      </w:r>
    </w:p>
  </w:footnote>
  <w:footnote w:type="continuationSeparator" w:id="0">
    <w:p w14:paraId="012EAAA8" w14:textId="77777777" w:rsidR="002832BD" w:rsidRDefault="002832B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1215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1F19CD"/>
    <w:rsid w:val="00203036"/>
    <w:rsid w:val="0021436A"/>
    <w:rsid w:val="00225CD9"/>
    <w:rsid w:val="0023116A"/>
    <w:rsid w:val="00234F96"/>
    <w:rsid w:val="002832BD"/>
    <w:rsid w:val="002A4CE2"/>
    <w:rsid w:val="002A6B28"/>
    <w:rsid w:val="002D7F9B"/>
    <w:rsid w:val="002D7FC6"/>
    <w:rsid w:val="002E3F1A"/>
    <w:rsid w:val="00307DB0"/>
    <w:rsid w:val="0032433B"/>
    <w:rsid w:val="0034733D"/>
    <w:rsid w:val="003700F7"/>
    <w:rsid w:val="003A01FE"/>
    <w:rsid w:val="003D1A69"/>
    <w:rsid w:val="003D39DE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1179"/>
    <w:rsid w:val="00592E27"/>
    <w:rsid w:val="005E3AD8"/>
    <w:rsid w:val="005F3267"/>
    <w:rsid w:val="00632D09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46A4"/>
    <w:rsid w:val="00877054"/>
    <w:rsid w:val="008C2A7C"/>
    <w:rsid w:val="008C3B1D"/>
    <w:rsid w:val="008C3C41"/>
    <w:rsid w:val="008D699C"/>
    <w:rsid w:val="008F6F0F"/>
    <w:rsid w:val="00947056"/>
    <w:rsid w:val="00957662"/>
    <w:rsid w:val="00963C10"/>
    <w:rsid w:val="009739B7"/>
    <w:rsid w:val="009A055C"/>
    <w:rsid w:val="009B12E9"/>
    <w:rsid w:val="009B23E0"/>
    <w:rsid w:val="009C3018"/>
    <w:rsid w:val="009C5F85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45CA3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476E"/>
    <w:rsid w:val="00EB637D"/>
    <w:rsid w:val="00EC16C6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soselba.edupage.org/a/pedagogick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51E14B016A1498801032266A18E1B" ma:contentTypeVersion="13" ma:contentTypeDescription="Umožňuje vytvoriť nový dokument." ma:contentTypeScope="" ma:versionID="80b5a514b7ab71f741d0b359c9cf0d4f">
  <xsd:schema xmlns:xsd="http://www.w3.org/2001/XMLSchema" xmlns:xs="http://www.w3.org/2001/XMLSchema" xmlns:p="http://schemas.microsoft.com/office/2006/metadata/properties" xmlns:ns3="a65c9014-d118-4831-9e20-950de01a873d" xmlns:ns4="e527a5c4-348a-42b5-a775-501d943beeb7" targetNamespace="http://schemas.microsoft.com/office/2006/metadata/properties" ma:root="true" ma:fieldsID="0ed685e3de878ac1c471f52a6188fc6e" ns3:_="" ns4:_="">
    <xsd:import namespace="a65c9014-d118-4831-9e20-950de01a873d"/>
    <xsd:import namespace="e527a5c4-348a-42b5-a775-501d943bee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c9014-d118-4831-9e20-950de01a8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7a5c4-348a-42b5-a775-501d943be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18A0E-C1CB-4184-8AFA-62A6C826C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68D324-75E6-4E3C-9DFA-8F0C1D83B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50BB9-7591-4276-A325-827DB0477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c9014-d118-4831-9e20-950de01a873d"/>
    <ds:schemaRef ds:uri="e527a5c4-348a-42b5-a775-501d943be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5</cp:revision>
  <cp:lastPrinted>2020-11-12T12:15:00Z</cp:lastPrinted>
  <dcterms:created xsi:type="dcterms:W3CDTF">2020-11-05T14:46:00Z</dcterms:created>
  <dcterms:modified xsi:type="dcterms:W3CDTF">2020-11-12T12:34:00Z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0x01010098A51E14B016A1498801032266A18E1B</vt:lpwstr>
  </property>
</Properties>
</file>