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FC" w:rsidRDefault="00C525FC" w:rsidP="00C525FC">
      <w:pPr>
        <w:spacing w:line="360" w:lineRule="auto"/>
        <w:ind w:left="2268" w:right="-142"/>
        <w:rPr>
          <w:rFonts w:ascii="Segoe UI" w:hAnsi="Segoe UI" w:cs="Segoe UI"/>
          <w:b/>
          <w:sz w:val="36"/>
          <w:szCs w:val="36"/>
        </w:rPr>
      </w:pPr>
      <w:r>
        <w:rPr>
          <w:rFonts w:ascii="Segoe UI" w:hAnsi="Segoe UI" w:cs="Segoe UI"/>
          <w:b/>
          <w:noProof/>
          <w:sz w:val="36"/>
          <w:szCs w:val="36"/>
        </w:rPr>
        <w:drawing>
          <wp:anchor distT="0" distB="0" distL="114300" distR="114300" simplePos="0" relativeHeight="251662336" behindDoc="1" locked="0" layoutInCell="1" allowOverlap="1" wp14:anchorId="30B90A4E" wp14:editId="45CD1300">
            <wp:simplePos x="0" y="0"/>
            <wp:positionH relativeFrom="margin">
              <wp:posOffset>118110</wp:posOffset>
            </wp:positionH>
            <wp:positionV relativeFrom="margin">
              <wp:posOffset>-176530</wp:posOffset>
            </wp:positionV>
            <wp:extent cx="1089660" cy="1080135"/>
            <wp:effectExtent l="0" t="0" r="0" b="0"/>
            <wp:wrapSquare wrapText="bothSides"/>
            <wp:docPr id="4" name="Obraz 4" descr="logo nowe bez na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we bez napi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0135"/>
                    </a:xfrm>
                    <a:prstGeom prst="rect">
                      <a:avLst/>
                    </a:prstGeom>
                    <a:noFill/>
                  </pic:spPr>
                </pic:pic>
              </a:graphicData>
            </a:graphic>
            <wp14:sizeRelH relativeFrom="page">
              <wp14:pctWidth>0</wp14:pctWidth>
            </wp14:sizeRelH>
            <wp14:sizeRelV relativeFrom="page">
              <wp14:pctHeight>0</wp14:pctHeight>
            </wp14:sizeRelV>
          </wp:anchor>
        </w:drawing>
      </w:r>
      <w:r w:rsidRPr="00990CA0">
        <w:rPr>
          <w:rFonts w:ascii="Segoe UI" w:hAnsi="Segoe UI" w:cs="Segoe UI"/>
          <w:b/>
          <w:sz w:val="36"/>
          <w:szCs w:val="36"/>
        </w:rPr>
        <w:t>Zespół Szkół Ponad</w:t>
      </w:r>
      <w:r>
        <w:rPr>
          <w:rFonts w:ascii="Segoe UI" w:hAnsi="Segoe UI" w:cs="Segoe UI"/>
          <w:b/>
          <w:sz w:val="36"/>
          <w:szCs w:val="36"/>
        </w:rPr>
        <w:t>podstawowych</w:t>
      </w:r>
    </w:p>
    <w:p w:rsidR="00C525FC" w:rsidRPr="006E0685" w:rsidRDefault="00C525FC" w:rsidP="00C525FC">
      <w:pPr>
        <w:pStyle w:val="Akapitzlist"/>
        <w:spacing w:after="200" w:line="276" w:lineRule="auto"/>
        <w:ind w:left="0"/>
        <w:rPr>
          <w:rFonts w:ascii="Segoe UI" w:hAnsi="Segoe UI" w:cs="Segoe UI"/>
          <w:b/>
          <w:noProof/>
          <w:sz w:val="36"/>
          <w:szCs w:val="36"/>
        </w:rPr>
      </w:pPr>
      <w:r>
        <w:rPr>
          <w:rFonts w:ascii="Segoe UI" w:hAnsi="Segoe UI" w:cs="Segoe UI"/>
          <w:b/>
        </w:rPr>
        <w:t xml:space="preserve">   ul. Dworcowa 1, 43-178 Ornontowice tel.</w:t>
      </w:r>
      <w:r w:rsidRPr="00990CA0">
        <w:rPr>
          <w:rFonts w:ascii="Segoe UI" w:hAnsi="Segoe UI" w:cs="Segoe UI"/>
          <w:b/>
        </w:rPr>
        <w:t xml:space="preserve"> </w:t>
      </w:r>
      <w:r>
        <w:rPr>
          <w:rFonts w:ascii="Segoe UI" w:hAnsi="Segoe UI" w:cs="Segoe UI"/>
          <w:b/>
        </w:rPr>
        <w:t>32 235460</w:t>
      </w:r>
      <w:r w:rsidRPr="00990CA0">
        <w:rPr>
          <w:rFonts w:ascii="Segoe UI" w:hAnsi="Segoe UI" w:cs="Segoe UI"/>
          <w:b/>
        </w:rPr>
        <w:t>0</w:t>
      </w:r>
      <w:r>
        <w:rPr>
          <w:rFonts w:ascii="Segoe UI" w:hAnsi="Segoe UI" w:cs="Segoe UI"/>
          <w:b/>
        </w:rPr>
        <w:br/>
      </w:r>
      <w:r>
        <w:rPr>
          <w:rFonts w:ascii="Segoe UI" w:hAnsi="Segoe UI" w:cs="Segoe UI"/>
          <w:lang w:val="de-DE"/>
        </w:rPr>
        <w:t xml:space="preserve">   </w:t>
      </w:r>
      <w:r w:rsidRPr="00990CA0">
        <w:rPr>
          <w:rFonts w:ascii="Segoe UI" w:hAnsi="Segoe UI" w:cs="Segoe UI"/>
          <w:lang w:val="de-DE"/>
        </w:rPr>
        <w:t xml:space="preserve">e-mail: </w:t>
      </w:r>
      <w:r>
        <w:rPr>
          <w:rFonts w:ascii="Segoe UI" w:hAnsi="Segoe UI" w:cs="Segoe UI"/>
          <w:lang w:val="de-DE"/>
        </w:rPr>
        <w:t>sekretariat@zsp</w:t>
      </w:r>
      <w:r w:rsidRPr="00990CA0">
        <w:rPr>
          <w:rFonts w:ascii="Segoe UI" w:hAnsi="Segoe UI" w:cs="Segoe UI"/>
          <w:lang w:val="de-DE"/>
        </w:rPr>
        <w:t xml:space="preserve">ornontowice.pl   </w:t>
      </w:r>
      <w:r>
        <w:rPr>
          <w:rFonts w:ascii="Segoe UI" w:hAnsi="Segoe UI" w:cs="Segoe UI"/>
          <w:lang w:val="de-DE"/>
        </w:rPr>
        <w:tab/>
      </w:r>
      <w:hyperlink r:id="rId9" w:history="1">
        <w:r w:rsidRPr="006E0685">
          <w:rPr>
            <w:rStyle w:val="Hipercze"/>
            <w:rFonts w:ascii="Segoe UI" w:hAnsi="Segoe UI" w:cs="Segoe UI"/>
            <w:color w:val="auto"/>
            <w:u w:val="none"/>
            <w:lang w:val="de-DE"/>
          </w:rPr>
          <w:t>www.zspornontowic</w:t>
        </w:r>
        <w:r w:rsidR="00F937DB">
          <w:rPr>
            <w:rStyle w:val="Hipercze"/>
            <w:rFonts w:ascii="Segoe UI" w:hAnsi="Segoe UI" w:cs="Segoe UI"/>
            <w:color w:val="auto"/>
            <w:u w:val="none"/>
            <w:lang w:val="de-DE"/>
          </w:rPr>
          <w:t>e.pl</w:t>
        </w:r>
      </w:hyperlink>
      <w:r w:rsidRPr="006E0685">
        <w:rPr>
          <w:rFonts w:ascii="Segoe UI" w:hAnsi="Segoe UI" w:cs="Segoe UI"/>
          <w:b/>
          <w:noProof/>
          <w:sz w:val="36"/>
          <w:szCs w:val="36"/>
        </w:rPr>
        <w:t xml:space="preserve"> </w:t>
      </w:r>
    </w:p>
    <w:p w:rsidR="00C525FC" w:rsidRDefault="00C525FC" w:rsidP="00C525FC">
      <w:pPr>
        <w:pStyle w:val="Akapitzlist"/>
        <w:pBdr>
          <w:bottom w:val="single" w:sz="12" w:space="1" w:color="auto"/>
        </w:pBdr>
        <w:spacing w:after="200" w:line="276" w:lineRule="auto"/>
        <w:ind w:left="0"/>
        <w:rPr>
          <w:i/>
        </w:rPr>
      </w:pPr>
    </w:p>
    <w:p w:rsidR="00C525FC" w:rsidRDefault="00C525FC" w:rsidP="00C525FC">
      <w:pPr>
        <w:pStyle w:val="Akapitzlist"/>
        <w:spacing w:after="200" w:line="276" w:lineRule="auto"/>
        <w:ind w:left="0"/>
        <w:jc w:val="both"/>
        <w:rPr>
          <w:i/>
        </w:rPr>
      </w:pPr>
    </w:p>
    <w:p w:rsidR="00C525FC" w:rsidRPr="00A97FEE" w:rsidRDefault="00581EE9" w:rsidP="00C525FC">
      <w:pPr>
        <w:pStyle w:val="Akapitzlist"/>
        <w:spacing w:after="200" w:line="276" w:lineRule="auto"/>
        <w:ind w:left="0"/>
        <w:jc w:val="right"/>
        <w:rPr>
          <w:i/>
        </w:rPr>
      </w:pPr>
      <w:r>
        <w:rPr>
          <w:i/>
        </w:rPr>
        <w:t>Załącznik nr 1</w:t>
      </w:r>
      <w:bookmarkStart w:id="0" w:name="_GoBack"/>
      <w:bookmarkEnd w:id="0"/>
      <w:r w:rsidR="00C525FC" w:rsidRPr="00A97FEE">
        <w:rPr>
          <w:i/>
        </w:rPr>
        <w:t xml:space="preserve"> </w:t>
      </w:r>
    </w:p>
    <w:p w:rsidR="00C525FC" w:rsidRDefault="00C525FC" w:rsidP="00C525FC">
      <w:pPr>
        <w:pStyle w:val="Akapitzlist"/>
        <w:spacing w:after="200" w:line="276" w:lineRule="auto"/>
        <w:ind w:left="0"/>
        <w:jc w:val="both"/>
        <w:rPr>
          <w:rFonts w:ascii="Times New Roman" w:eastAsia="DejaVuSans-Bold" w:hAnsi="Times New Roman"/>
          <w:bCs/>
          <w:sz w:val="24"/>
          <w:szCs w:val="24"/>
        </w:rPr>
      </w:pPr>
    </w:p>
    <w:p w:rsidR="00581EE9" w:rsidRPr="003E2DA9" w:rsidRDefault="00581EE9" w:rsidP="00581EE9">
      <w:pPr>
        <w:jc w:val="center"/>
        <w:rPr>
          <w:sz w:val="28"/>
          <w:szCs w:val="28"/>
        </w:rPr>
      </w:pPr>
      <w:r w:rsidRPr="003E2DA9">
        <w:rPr>
          <w:b/>
          <w:sz w:val="28"/>
          <w:szCs w:val="28"/>
        </w:rPr>
        <w:t>KRYTERIA, WARUNKI ORAZ TRYB PRZYJMOWANIA UCZNIÓW</w:t>
      </w:r>
    </w:p>
    <w:p w:rsidR="00581EE9" w:rsidRDefault="00581EE9" w:rsidP="00581EE9">
      <w:pPr>
        <w:jc w:val="center"/>
        <w:rPr>
          <w:b/>
          <w:bCs/>
          <w:sz w:val="28"/>
          <w:szCs w:val="28"/>
        </w:rPr>
      </w:pPr>
      <w:r w:rsidRPr="6BA9FC15">
        <w:rPr>
          <w:b/>
          <w:bCs/>
          <w:sz w:val="28"/>
          <w:szCs w:val="28"/>
        </w:rPr>
        <w:t>DO KLAS PIERWSZYCH  5-LETNIEGO TECHNIKUM</w:t>
      </w:r>
      <w:r w:rsidRPr="6BA9FC15">
        <w:rPr>
          <w:sz w:val="28"/>
          <w:szCs w:val="28"/>
        </w:rPr>
        <w:t xml:space="preserve">                                                                          </w:t>
      </w:r>
      <w:r w:rsidRPr="6BA9FC15">
        <w:rPr>
          <w:b/>
          <w:bCs/>
          <w:sz w:val="28"/>
          <w:szCs w:val="28"/>
        </w:rPr>
        <w:t>W ZESPOLE SZKÓŁ PONADPODSTAWOWYCH  W ORNONTOWICACH</w:t>
      </w:r>
    </w:p>
    <w:p w:rsidR="00581EE9" w:rsidRPr="003E2DA9" w:rsidRDefault="00581EE9" w:rsidP="00581EE9">
      <w:pPr>
        <w:jc w:val="center"/>
        <w:rPr>
          <w:b/>
          <w:sz w:val="28"/>
          <w:szCs w:val="28"/>
        </w:rPr>
      </w:pPr>
    </w:p>
    <w:p w:rsidR="00581EE9" w:rsidRDefault="00581EE9" w:rsidP="00581EE9">
      <w:pPr>
        <w:numPr>
          <w:ilvl w:val="0"/>
          <w:numId w:val="20"/>
        </w:numPr>
        <w:jc w:val="center"/>
        <w:rPr>
          <w:b/>
        </w:rPr>
      </w:pPr>
      <w:r w:rsidRPr="00ED51D4">
        <w:rPr>
          <w:b/>
        </w:rPr>
        <w:t>POSTANOWIENIA OGÓLNE</w:t>
      </w:r>
    </w:p>
    <w:p w:rsidR="00581EE9" w:rsidRPr="00ED51D4" w:rsidRDefault="00581EE9" w:rsidP="00581EE9">
      <w:pPr>
        <w:jc w:val="both"/>
        <w:rPr>
          <w:b/>
        </w:rPr>
      </w:pPr>
    </w:p>
    <w:p w:rsidR="00581EE9" w:rsidRDefault="00581EE9" w:rsidP="00581EE9">
      <w:pPr>
        <w:ind w:firstLine="708"/>
        <w:jc w:val="both"/>
      </w:pPr>
      <w:r w:rsidRPr="00ED51D4">
        <w:t xml:space="preserve">1. Rekrutacja do klas pierwszych Technikum </w:t>
      </w:r>
      <w:r>
        <w:t>w Zespole Szkół Ponadpodstawowych w Ornontowicach na rok szkolny 2022/2023</w:t>
      </w:r>
      <w:r w:rsidRPr="00ED51D4">
        <w:t xml:space="preserve"> przeprowadzona zostanie : </w:t>
      </w:r>
    </w:p>
    <w:p w:rsidR="00581EE9" w:rsidRDefault="00581EE9" w:rsidP="00581EE9">
      <w:pPr>
        <w:jc w:val="both"/>
      </w:pPr>
      <w:r w:rsidRPr="00ED51D4">
        <w:rPr>
          <w:rFonts w:ascii="Symbol" w:eastAsia="Symbol" w:hAnsi="Symbol" w:cs="Symbol"/>
        </w:rPr>
        <w:t></w:t>
      </w:r>
      <w:r w:rsidRPr="00ED51D4">
        <w:t xml:space="preserve"> w terminie </w:t>
      </w:r>
      <w:r>
        <w:rPr>
          <w:b/>
        </w:rPr>
        <w:t xml:space="preserve">od 16 maja do 28 lipca 2022 </w:t>
      </w:r>
      <w:r w:rsidRPr="00974406">
        <w:rPr>
          <w:b/>
        </w:rPr>
        <w:t>r.</w:t>
      </w:r>
      <w:r>
        <w:rPr>
          <w:b/>
        </w:rPr>
        <w:t xml:space="preserve"> do godz. 15:00</w:t>
      </w:r>
      <w:r w:rsidRPr="00F87585">
        <w:t>,</w:t>
      </w:r>
    </w:p>
    <w:p w:rsidR="00581EE9" w:rsidRDefault="00581EE9" w:rsidP="00581EE9">
      <w:pPr>
        <w:jc w:val="both"/>
      </w:pPr>
      <w:r w:rsidRPr="00ED51D4">
        <w:rPr>
          <w:rFonts w:ascii="Symbol" w:eastAsia="Symbol" w:hAnsi="Symbol" w:cs="Symbol"/>
        </w:rPr>
        <w:t></w:t>
      </w:r>
      <w:r w:rsidRPr="00ED51D4">
        <w:t xml:space="preserve"> z wykorzystaniem elektronicznego systemu naboru</w:t>
      </w:r>
      <w:r>
        <w:t xml:space="preserve">: </w:t>
      </w:r>
      <w:hyperlink r:id="rId10" w:history="1">
        <w:r w:rsidRPr="00F87585">
          <w:rPr>
            <w:rStyle w:val="Hipercze"/>
            <w:color w:val="auto"/>
            <w:u w:val="none"/>
          </w:rPr>
          <w:t>www.slaskie.edu.com.pl</w:t>
        </w:r>
      </w:hyperlink>
      <w:r w:rsidRPr="00F87585">
        <w:t xml:space="preserve"> </w:t>
      </w:r>
    </w:p>
    <w:p w:rsidR="00581EE9" w:rsidRDefault="00581EE9" w:rsidP="00581EE9">
      <w:pPr>
        <w:jc w:val="both"/>
      </w:pPr>
    </w:p>
    <w:p w:rsidR="00581EE9" w:rsidRDefault="00581EE9" w:rsidP="00581EE9">
      <w:pPr>
        <w:ind w:firstLine="708"/>
        <w:jc w:val="both"/>
      </w:pPr>
      <w:r w:rsidRPr="00ED51D4">
        <w:t xml:space="preserve">2. Do klasy pierwszej przyjmuje się kandydatów, którzy: </w:t>
      </w:r>
    </w:p>
    <w:p w:rsidR="00581EE9" w:rsidRDefault="00581EE9" w:rsidP="00581EE9">
      <w:pPr>
        <w:jc w:val="both"/>
      </w:pPr>
      <w:r w:rsidRPr="00ED51D4">
        <w:rPr>
          <w:rFonts w:ascii="Symbol" w:eastAsia="Symbol" w:hAnsi="Symbol" w:cs="Symbol"/>
        </w:rPr>
        <w:t></w:t>
      </w:r>
      <w:r w:rsidRPr="00ED51D4">
        <w:t xml:space="preserve"> posiadają świadectwo ukończenia </w:t>
      </w:r>
      <w:r>
        <w:t>szkoły podstawowej</w:t>
      </w:r>
      <w:r w:rsidRPr="00ED51D4">
        <w:t xml:space="preserve">; </w:t>
      </w:r>
    </w:p>
    <w:p w:rsidR="00581EE9" w:rsidRDefault="00581EE9" w:rsidP="00581EE9">
      <w:pPr>
        <w:jc w:val="both"/>
      </w:pPr>
      <w:r w:rsidRPr="00ED51D4">
        <w:rPr>
          <w:rFonts w:ascii="Symbol" w:eastAsia="Symbol" w:hAnsi="Symbol" w:cs="Symbol"/>
        </w:rPr>
        <w:t></w:t>
      </w:r>
      <w:r w:rsidRPr="00ED51D4">
        <w:t xml:space="preserve"> posiadają zaświadczenie lekarskie zawierające orzeczenie o braku przeciwwskazań zdrowotnych do podjęcia praktycznej nauki zawodu; </w:t>
      </w:r>
    </w:p>
    <w:p w:rsidR="00581EE9" w:rsidRPr="00974406" w:rsidRDefault="00581EE9" w:rsidP="00581EE9">
      <w:pPr>
        <w:jc w:val="both"/>
        <w:rPr>
          <w:b/>
        </w:rPr>
      </w:pPr>
      <w:r w:rsidRPr="00ED51D4">
        <w:rPr>
          <w:rFonts w:ascii="Symbol" w:eastAsia="Symbol" w:hAnsi="Symbol" w:cs="Symbol"/>
        </w:rPr>
        <w:t></w:t>
      </w:r>
      <w:r w:rsidRPr="00ED51D4">
        <w:t xml:space="preserve"> posiadają zaświadczenie lekarskie zawierające orzeczenie o braku przeciwwskazań zdrowotnych do</w:t>
      </w:r>
      <w:r>
        <w:t xml:space="preserve"> kierowania pojazdami – dotyczy zawodów: </w:t>
      </w:r>
      <w:r w:rsidRPr="00974406">
        <w:rPr>
          <w:b/>
        </w:rPr>
        <w:t xml:space="preserve">technik </w:t>
      </w:r>
      <w:r>
        <w:rPr>
          <w:b/>
        </w:rPr>
        <w:t xml:space="preserve">architektury krajobrazu, </w:t>
      </w:r>
      <w:r w:rsidRPr="00974406">
        <w:rPr>
          <w:b/>
        </w:rPr>
        <w:t>technik ogrodnik</w:t>
      </w:r>
      <w:r>
        <w:rPr>
          <w:b/>
        </w:rPr>
        <w:t xml:space="preserve">, technik hodowca koni, </w:t>
      </w:r>
      <w:r w:rsidRPr="00974406">
        <w:rPr>
          <w:b/>
        </w:rPr>
        <w:t>technik weterynarii</w:t>
      </w:r>
      <w:r>
        <w:rPr>
          <w:b/>
        </w:rPr>
        <w:t>.</w:t>
      </w:r>
    </w:p>
    <w:p w:rsidR="00581EE9" w:rsidRDefault="00581EE9" w:rsidP="00581EE9">
      <w:pPr>
        <w:jc w:val="both"/>
      </w:pPr>
    </w:p>
    <w:p w:rsidR="00581EE9" w:rsidRDefault="00581EE9" w:rsidP="00581EE9">
      <w:pPr>
        <w:jc w:val="both"/>
      </w:pPr>
    </w:p>
    <w:p w:rsidR="00581EE9" w:rsidRDefault="00581EE9" w:rsidP="00581EE9">
      <w:pPr>
        <w:ind w:firstLine="708"/>
        <w:jc w:val="both"/>
      </w:pPr>
      <w:r w:rsidRPr="00ED51D4">
        <w:t>3. Planowane jest otwarcie czterech klas pierwszych na kierunkach:</w:t>
      </w:r>
    </w:p>
    <w:p w:rsidR="00581EE9" w:rsidRPr="00974406" w:rsidRDefault="00581EE9" w:rsidP="00581EE9">
      <w:pPr>
        <w:jc w:val="both"/>
        <w:rPr>
          <w:b/>
        </w:rPr>
      </w:pPr>
      <w:r w:rsidRPr="00ED51D4">
        <w:rPr>
          <w:rFonts w:ascii="Symbol" w:eastAsia="Symbol" w:hAnsi="Symbol" w:cs="Symbol"/>
        </w:rPr>
        <w:t></w:t>
      </w:r>
      <w:r>
        <w:t xml:space="preserve"> </w:t>
      </w:r>
      <w:r w:rsidRPr="00974406">
        <w:rPr>
          <w:b/>
        </w:rPr>
        <w:t xml:space="preserve">technik </w:t>
      </w:r>
      <w:r>
        <w:rPr>
          <w:b/>
        </w:rPr>
        <w:t xml:space="preserve">architektury krajobrazu </w:t>
      </w:r>
    </w:p>
    <w:p w:rsidR="00581EE9" w:rsidRDefault="00581EE9" w:rsidP="00581EE9">
      <w:pPr>
        <w:jc w:val="both"/>
        <w:rPr>
          <w:b/>
        </w:rPr>
      </w:pPr>
      <w:r w:rsidRPr="00974406">
        <w:rPr>
          <w:rFonts w:ascii="Symbol" w:eastAsia="Symbol" w:hAnsi="Symbol" w:cs="Symbol"/>
          <w:b/>
        </w:rPr>
        <w:t></w:t>
      </w:r>
      <w:r>
        <w:rPr>
          <w:b/>
        </w:rPr>
        <w:t xml:space="preserve"> technik </w:t>
      </w:r>
      <w:r w:rsidRPr="00974406">
        <w:rPr>
          <w:b/>
        </w:rPr>
        <w:t>automatyk</w:t>
      </w:r>
    </w:p>
    <w:p w:rsidR="00581EE9" w:rsidRPr="00974406" w:rsidRDefault="00581EE9" w:rsidP="00581EE9">
      <w:pPr>
        <w:jc w:val="both"/>
        <w:rPr>
          <w:b/>
        </w:rPr>
      </w:pPr>
      <w:r w:rsidRPr="00974406">
        <w:rPr>
          <w:rFonts w:ascii="Symbol" w:eastAsia="Symbol" w:hAnsi="Symbol" w:cs="Symbol"/>
          <w:b/>
        </w:rPr>
        <w:t></w:t>
      </w:r>
      <w:r>
        <w:rPr>
          <w:b/>
        </w:rPr>
        <w:t xml:space="preserve"> technik ekonomista</w:t>
      </w:r>
    </w:p>
    <w:p w:rsidR="00581EE9" w:rsidRDefault="00581EE9" w:rsidP="00581EE9">
      <w:pPr>
        <w:jc w:val="both"/>
        <w:rPr>
          <w:b/>
        </w:rPr>
      </w:pPr>
      <w:r w:rsidRPr="00974406">
        <w:rPr>
          <w:rFonts w:ascii="Symbol" w:eastAsia="Symbol" w:hAnsi="Symbol" w:cs="Symbol"/>
          <w:b/>
        </w:rPr>
        <w:t></w:t>
      </w:r>
      <w:r>
        <w:rPr>
          <w:b/>
        </w:rPr>
        <w:t xml:space="preserve"> technik elektryk</w:t>
      </w:r>
      <w:r w:rsidRPr="00974406">
        <w:rPr>
          <w:b/>
        </w:rPr>
        <w:t xml:space="preserve"> </w:t>
      </w:r>
    </w:p>
    <w:p w:rsidR="00581EE9" w:rsidRDefault="00581EE9" w:rsidP="00581EE9">
      <w:pPr>
        <w:jc w:val="both"/>
        <w:rPr>
          <w:b/>
        </w:rPr>
      </w:pPr>
      <w:r w:rsidRPr="00974406">
        <w:rPr>
          <w:rFonts w:ascii="Symbol" w:eastAsia="Symbol" w:hAnsi="Symbol" w:cs="Symbol"/>
          <w:b/>
        </w:rPr>
        <w:t></w:t>
      </w:r>
      <w:r w:rsidRPr="00974406">
        <w:rPr>
          <w:b/>
        </w:rPr>
        <w:t xml:space="preserve"> technik górnictwa podziemnego</w:t>
      </w:r>
    </w:p>
    <w:p w:rsidR="00581EE9" w:rsidRDefault="00581EE9" w:rsidP="00581EE9">
      <w:pPr>
        <w:jc w:val="both"/>
        <w:rPr>
          <w:b/>
        </w:rPr>
      </w:pPr>
      <w:r w:rsidRPr="00974406">
        <w:rPr>
          <w:rFonts w:ascii="Symbol" w:eastAsia="Symbol" w:hAnsi="Symbol" w:cs="Symbol"/>
          <w:b/>
        </w:rPr>
        <w:t></w:t>
      </w:r>
      <w:r w:rsidRPr="00974406">
        <w:rPr>
          <w:b/>
        </w:rPr>
        <w:t xml:space="preserve"> technik </w:t>
      </w:r>
      <w:r>
        <w:rPr>
          <w:b/>
        </w:rPr>
        <w:t>hodowca koni</w:t>
      </w:r>
    </w:p>
    <w:p w:rsidR="00581EE9" w:rsidRPr="00974406" w:rsidRDefault="00581EE9" w:rsidP="00581EE9">
      <w:pPr>
        <w:jc w:val="both"/>
        <w:rPr>
          <w:b/>
        </w:rPr>
      </w:pPr>
      <w:r w:rsidRPr="00974406">
        <w:rPr>
          <w:rFonts w:ascii="Symbol" w:eastAsia="Symbol" w:hAnsi="Symbol" w:cs="Symbol"/>
          <w:b/>
        </w:rPr>
        <w:t></w:t>
      </w:r>
      <w:r w:rsidRPr="00974406">
        <w:rPr>
          <w:b/>
        </w:rPr>
        <w:t xml:space="preserve"> technik hotelarstwa </w:t>
      </w:r>
    </w:p>
    <w:p w:rsidR="00581EE9" w:rsidRDefault="00581EE9" w:rsidP="00581EE9">
      <w:pPr>
        <w:jc w:val="both"/>
        <w:rPr>
          <w:b/>
        </w:rPr>
      </w:pPr>
      <w:r w:rsidRPr="00974406">
        <w:rPr>
          <w:rFonts w:ascii="Symbol" w:eastAsia="Symbol" w:hAnsi="Symbol" w:cs="Symbol"/>
          <w:b/>
        </w:rPr>
        <w:t></w:t>
      </w:r>
      <w:r w:rsidRPr="00974406">
        <w:rPr>
          <w:b/>
        </w:rPr>
        <w:t xml:space="preserve"> technik ogrodnik </w:t>
      </w:r>
    </w:p>
    <w:p w:rsidR="00581EE9" w:rsidRDefault="00581EE9" w:rsidP="00581EE9">
      <w:pPr>
        <w:jc w:val="both"/>
        <w:rPr>
          <w:b/>
        </w:rPr>
      </w:pPr>
      <w:r w:rsidRPr="00974406">
        <w:rPr>
          <w:rFonts w:ascii="Symbol" w:eastAsia="Symbol" w:hAnsi="Symbol" w:cs="Symbol"/>
          <w:b/>
        </w:rPr>
        <w:t></w:t>
      </w:r>
      <w:r w:rsidRPr="00974406">
        <w:rPr>
          <w:b/>
        </w:rPr>
        <w:t xml:space="preserve"> technik </w:t>
      </w:r>
      <w:r>
        <w:rPr>
          <w:b/>
        </w:rPr>
        <w:t>rachunkowości</w:t>
      </w:r>
      <w:r w:rsidRPr="00974406">
        <w:rPr>
          <w:b/>
        </w:rPr>
        <w:t xml:space="preserve"> </w:t>
      </w:r>
    </w:p>
    <w:p w:rsidR="00581EE9" w:rsidRPr="00974406" w:rsidRDefault="00581EE9" w:rsidP="00581EE9">
      <w:pPr>
        <w:jc w:val="both"/>
        <w:rPr>
          <w:b/>
        </w:rPr>
      </w:pPr>
      <w:r w:rsidRPr="00974406">
        <w:rPr>
          <w:rFonts w:ascii="Symbol" w:eastAsia="Symbol" w:hAnsi="Symbol" w:cs="Symbol"/>
          <w:b/>
        </w:rPr>
        <w:t></w:t>
      </w:r>
      <w:r>
        <w:rPr>
          <w:b/>
        </w:rPr>
        <w:t xml:space="preserve"> technik robót wykończeniowych w budownictwie</w:t>
      </w:r>
      <w:r w:rsidRPr="00974406">
        <w:rPr>
          <w:b/>
        </w:rPr>
        <w:t xml:space="preserve"> </w:t>
      </w:r>
    </w:p>
    <w:p w:rsidR="00581EE9" w:rsidRPr="00974406" w:rsidRDefault="00581EE9" w:rsidP="00581EE9">
      <w:pPr>
        <w:jc w:val="both"/>
        <w:rPr>
          <w:b/>
        </w:rPr>
      </w:pPr>
      <w:r w:rsidRPr="00974406">
        <w:rPr>
          <w:rFonts w:ascii="Symbol" w:eastAsia="Symbol" w:hAnsi="Symbol" w:cs="Symbol"/>
          <w:b/>
        </w:rPr>
        <w:t></w:t>
      </w:r>
      <w:r w:rsidRPr="00974406">
        <w:rPr>
          <w:b/>
        </w:rPr>
        <w:t xml:space="preserve"> technik weterynarii </w:t>
      </w:r>
    </w:p>
    <w:p w:rsidR="00581EE9" w:rsidRDefault="00581EE9" w:rsidP="00581EE9">
      <w:pPr>
        <w:jc w:val="both"/>
        <w:rPr>
          <w:b/>
        </w:rPr>
      </w:pPr>
      <w:r w:rsidRPr="00974406">
        <w:rPr>
          <w:rFonts w:ascii="Symbol" w:eastAsia="Symbol" w:hAnsi="Symbol" w:cs="Symbol"/>
          <w:b/>
        </w:rPr>
        <w:t></w:t>
      </w:r>
      <w:r>
        <w:rPr>
          <w:b/>
        </w:rPr>
        <w:t xml:space="preserve"> technik </w:t>
      </w:r>
      <w:r w:rsidRPr="00974406">
        <w:rPr>
          <w:b/>
        </w:rPr>
        <w:t>ży</w:t>
      </w:r>
      <w:r>
        <w:rPr>
          <w:b/>
        </w:rPr>
        <w:t>wienia i usług gastronomicznych</w:t>
      </w:r>
      <w:r w:rsidRPr="00974406">
        <w:rPr>
          <w:b/>
        </w:rPr>
        <w:t xml:space="preserve"> </w:t>
      </w:r>
    </w:p>
    <w:p w:rsidR="00581EE9" w:rsidRPr="00974406" w:rsidRDefault="00581EE9" w:rsidP="00581EE9">
      <w:pPr>
        <w:jc w:val="both"/>
        <w:rPr>
          <w:b/>
        </w:rPr>
      </w:pPr>
    </w:p>
    <w:p w:rsidR="00581EE9" w:rsidRDefault="00581EE9" w:rsidP="00581EE9">
      <w:pPr>
        <w:ind w:firstLine="708"/>
        <w:jc w:val="both"/>
      </w:pPr>
      <w:r w:rsidRPr="00ED51D4">
        <w:t xml:space="preserve">4. Nauczanie języków obcych w klasie pierwszej: </w:t>
      </w:r>
    </w:p>
    <w:p w:rsidR="00581EE9" w:rsidRDefault="00581EE9" w:rsidP="00581EE9">
      <w:pPr>
        <w:jc w:val="both"/>
      </w:pPr>
      <w:r w:rsidRPr="00ED51D4">
        <w:rPr>
          <w:rFonts w:ascii="Symbol" w:eastAsia="Symbol" w:hAnsi="Symbol" w:cs="Symbol"/>
        </w:rPr>
        <w:t></w:t>
      </w:r>
      <w:r>
        <w:t xml:space="preserve"> </w:t>
      </w:r>
      <w:r w:rsidRPr="00ED51D4">
        <w:t xml:space="preserve">pierwszy język obcy </w:t>
      </w:r>
      <w:r>
        <w:t xml:space="preserve"> - język angielski</w:t>
      </w:r>
      <w:r w:rsidRPr="00ED51D4">
        <w:t xml:space="preserve"> </w:t>
      </w:r>
    </w:p>
    <w:p w:rsidR="00581EE9" w:rsidRDefault="00581EE9" w:rsidP="00581EE9">
      <w:pPr>
        <w:jc w:val="both"/>
      </w:pPr>
      <w:r w:rsidRPr="00ED51D4">
        <w:rPr>
          <w:rFonts w:ascii="Symbol" w:eastAsia="Symbol" w:hAnsi="Symbol" w:cs="Symbol"/>
        </w:rPr>
        <w:t></w:t>
      </w:r>
      <w:r>
        <w:t xml:space="preserve"> drugi język obcy – język niemiecki</w:t>
      </w:r>
    </w:p>
    <w:p w:rsidR="00581EE9" w:rsidRDefault="00581EE9" w:rsidP="00581EE9">
      <w:pPr>
        <w:jc w:val="both"/>
      </w:pPr>
    </w:p>
    <w:p w:rsidR="00581EE9" w:rsidRDefault="00581EE9" w:rsidP="00581EE9">
      <w:pPr>
        <w:ind w:firstLine="708"/>
        <w:jc w:val="both"/>
      </w:pPr>
    </w:p>
    <w:p w:rsidR="00581EE9" w:rsidRDefault="00581EE9" w:rsidP="00581EE9">
      <w:pPr>
        <w:ind w:firstLine="708"/>
        <w:jc w:val="both"/>
      </w:pPr>
      <w:r>
        <w:t>5</w:t>
      </w:r>
      <w:r w:rsidRPr="00ED51D4">
        <w:t>. W przypadku wyników równorzędnych,</w:t>
      </w:r>
      <w:r>
        <w:t xml:space="preserve"> </w:t>
      </w:r>
      <w:r w:rsidRPr="00ED51D4">
        <w:t>uzyskanych na pierwszym etapie postępowania rekrutacyjnego, na drugim etapie postępowania rekrutacyjneg</w:t>
      </w:r>
      <w:r>
        <w:t xml:space="preserve">o przyjmuje się kandydatów </w:t>
      </w:r>
      <w:r>
        <w:lastRenderedPageBreak/>
        <w:t>z </w:t>
      </w:r>
      <w:r w:rsidRPr="00ED51D4">
        <w:t xml:space="preserve">problemami zdrowotnymi, ograniczającymi możliwości wyboru kierunku kształcenia ze względu na stan zdrowia, potwierdzonymi opinią publicznej poradni psychologiczno- pedagogicznej, w tym publicznej poradni specjalistycznej. </w:t>
      </w:r>
    </w:p>
    <w:p w:rsidR="00581EE9" w:rsidRPr="00ED51D4" w:rsidRDefault="00581EE9" w:rsidP="00581EE9">
      <w:pPr>
        <w:ind w:firstLine="708"/>
        <w:jc w:val="both"/>
      </w:pPr>
    </w:p>
    <w:p w:rsidR="00581EE9" w:rsidRDefault="00581EE9" w:rsidP="00581EE9">
      <w:pPr>
        <w:ind w:firstLine="708"/>
        <w:jc w:val="both"/>
      </w:pPr>
      <w:r>
        <w:t>6</w:t>
      </w:r>
      <w:r w:rsidRPr="00ED51D4">
        <w:t>. W przypadku wyników równorzędnych,</w:t>
      </w:r>
      <w:r>
        <w:t xml:space="preserve"> </w:t>
      </w:r>
      <w:r w:rsidRPr="00ED51D4">
        <w:t xml:space="preserve">uzyskanych na drugim etapie postępowania rekrutacyjnego lub też po zakończeniu tego etapu, jeśli dana szkoła nadal dysponuje wolnymi miejscami, na trzecim etapie postępowania rekrutacyjnego są brane pod uwagę łącznie następujące kryteria: </w:t>
      </w:r>
    </w:p>
    <w:p w:rsidR="00581EE9" w:rsidRDefault="00581EE9" w:rsidP="00581EE9">
      <w:r w:rsidRPr="00ED51D4">
        <w:t xml:space="preserve">1) wielodzietność rodziny kandydata </w:t>
      </w:r>
      <w:r>
        <w:t xml:space="preserve">                                                                                                             </w:t>
      </w:r>
      <w:r w:rsidRPr="00ED51D4">
        <w:t xml:space="preserve">2) niepełnosprawność kandydata </w:t>
      </w:r>
      <w:r>
        <w:t xml:space="preserve">                                                                                                                   </w:t>
      </w:r>
      <w:r w:rsidRPr="00ED51D4">
        <w:t xml:space="preserve">3) niepełnosprawność jednego z rodziców kandydata </w:t>
      </w:r>
      <w:r>
        <w:t xml:space="preserve">                                                                                   </w:t>
      </w:r>
      <w:r w:rsidRPr="00ED51D4">
        <w:t xml:space="preserve">4) niepełnosprawność obojga rodziców kandydata </w:t>
      </w:r>
      <w:r>
        <w:t xml:space="preserve">                                                                                       </w:t>
      </w:r>
      <w:r w:rsidRPr="00ED51D4">
        <w:t xml:space="preserve">5) niepełnosprawność rodzeństwa kandydata </w:t>
      </w:r>
      <w:r>
        <w:t xml:space="preserve">                                                                                               </w:t>
      </w:r>
      <w:r w:rsidRPr="00ED51D4">
        <w:t xml:space="preserve">6) samotne wychowywanie kandydata w rodzinie </w:t>
      </w:r>
      <w:r>
        <w:t xml:space="preserve">                                                                                      </w:t>
      </w:r>
      <w:r w:rsidRPr="00ED51D4">
        <w:t xml:space="preserve">7) objęcie kandydata pieczą zastępczą. </w:t>
      </w:r>
      <w:r>
        <w:t xml:space="preserve"> </w:t>
      </w:r>
    </w:p>
    <w:p w:rsidR="00581EE9" w:rsidRDefault="00581EE9" w:rsidP="00581EE9"/>
    <w:p w:rsidR="00581EE9" w:rsidRDefault="00581EE9" w:rsidP="00581EE9">
      <w:pPr>
        <w:ind w:firstLine="708"/>
        <w:jc w:val="both"/>
      </w:pPr>
      <w:r>
        <w:t>7</w:t>
      </w:r>
      <w:r w:rsidRPr="00ED51D4">
        <w:t>. K</w:t>
      </w:r>
      <w:r>
        <w:t>ryteria, o których mowa w ust. 6</w:t>
      </w:r>
      <w:r w:rsidRPr="00ED51D4">
        <w:t xml:space="preserve">, mają jednakową wartość. </w:t>
      </w:r>
    </w:p>
    <w:p w:rsidR="00581EE9" w:rsidRDefault="00581EE9" w:rsidP="00581EE9">
      <w:pPr>
        <w:ind w:firstLine="708"/>
        <w:jc w:val="both"/>
      </w:pPr>
    </w:p>
    <w:p w:rsidR="00581EE9" w:rsidRDefault="00581EE9" w:rsidP="00581EE9">
      <w:pPr>
        <w:ind w:firstLine="708"/>
        <w:jc w:val="both"/>
      </w:pPr>
      <w:r>
        <w:t>8</w:t>
      </w:r>
      <w:r w:rsidRPr="00ED51D4">
        <w:t xml:space="preserve">. W przypadku równorzędnych wyników uzyskanych na trzecim etapie postępowania rekrutacyjnego lub też po zakończeniu tego etapu, </w:t>
      </w:r>
      <w:r>
        <w:t>jeśli</w:t>
      </w:r>
      <w:r w:rsidRPr="00ED51D4">
        <w:t xml:space="preserve"> szkoła nadal dysponuje wolnymi miejscami, na czwartym etapie postępowania rekrutacyjnego zarządza się losowanie. </w:t>
      </w:r>
      <w:r>
        <w:t xml:space="preserve">      </w:t>
      </w:r>
    </w:p>
    <w:p w:rsidR="00581EE9" w:rsidRDefault="00581EE9" w:rsidP="00581EE9">
      <w:pPr>
        <w:ind w:firstLine="708"/>
        <w:jc w:val="both"/>
      </w:pPr>
      <w:r>
        <w:t xml:space="preserve">                       </w:t>
      </w:r>
    </w:p>
    <w:p w:rsidR="00581EE9" w:rsidRDefault="00581EE9" w:rsidP="00581EE9">
      <w:pPr>
        <w:ind w:firstLine="708"/>
        <w:jc w:val="both"/>
      </w:pPr>
      <w:r>
        <w:t>9</w:t>
      </w:r>
      <w:r w:rsidRPr="00ED51D4">
        <w:t xml:space="preserve">. W przypadku, gdy po czwartym etapie postępowania rekrutacyjnego szkoła nadal dysponuje wolnymi miejscami, zarządza się rekrutację uzupełniającą. </w:t>
      </w:r>
    </w:p>
    <w:p w:rsidR="00581EE9" w:rsidRDefault="00581EE9" w:rsidP="00581EE9">
      <w:pPr>
        <w:ind w:firstLine="708"/>
        <w:jc w:val="both"/>
      </w:pPr>
    </w:p>
    <w:p w:rsidR="00581EE9" w:rsidRDefault="00581EE9" w:rsidP="00581EE9">
      <w:pPr>
        <w:ind w:firstLine="708"/>
        <w:jc w:val="both"/>
      </w:pPr>
    </w:p>
    <w:p w:rsidR="00581EE9" w:rsidRPr="00805C31" w:rsidRDefault="00581EE9" w:rsidP="00581EE9">
      <w:pPr>
        <w:numPr>
          <w:ilvl w:val="0"/>
          <w:numId w:val="20"/>
        </w:numPr>
        <w:jc w:val="center"/>
        <w:rPr>
          <w:b/>
        </w:rPr>
      </w:pPr>
      <w:r w:rsidRPr="00805C31">
        <w:rPr>
          <w:b/>
        </w:rPr>
        <w:t>KWALIFIKOWANIE KANDYDATÓW</w:t>
      </w:r>
    </w:p>
    <w:p w:rsidR="00581EE9" w:rsidRPr="006F54D7" w:rsidRDefault="00581EE9" w:rsidP="00581EE9">
      <w:pPr>
        <w:ind w:left="360"/>
        <w:rPr>
          <w:b/>
        </w:rPr>
      </w:pPr>
    </w:p>
    <w:p w:rsidR="00581EE9" w:rsidRDefault="00581EE9" w:rsidP="00581EE9">
      <w:pPr>
        <w:ind w:firstLine="708"/>
        <w:jc w:val="both"/>
      </w:pPr>
      <w:r w:rsidRPr="00ED51D4">
        <w:t xml:space="preserve">1. OGÓLNE ZASADY PUNKTACJI: </w:t>
      </w:r>
    </w:p>
    <w:p w:rsidR="00581EE9" w:rsidRDefault="00581EE9" w:rsidP="00581EE9">
      <w:pPr>
        <w:ind w:firstLine="708"/>
        <w:jc w:val="both"/>
      </w:pPr>
    </w:p>
    <w:p w:rsidR="00581EE9" w:rsidRPr="0025333C" w:rsidRDefault="00581EE9" w:rsidP="00581EE9">
      <w:pPr>
        <w:jc w:val="both"/>
      </w:pPr>
      <w:r w:rsidRPr="00ED51D4">
        <w:t xml:space="preserve">W toku </w:t>
      </w:r>
      <w:r w:rsidRPr="0025333C">
        <w:t xml:space="preserve">postępowania kwalifikacyjnego kandydat otrzymuje punkty za: </w:t>
      </w:r>
    </w:p>
    <w:p w:rsidR="00581EE9" w:rsidRPr="0025333C" w:rsidRDefault="00581EE9" w:rsidP="00581EE9">
      <w:pPr>
        <w:jc w:val="both"/>
      </w:pPr>
      <w:r w:rsidRPr="0025333C">
        <w:rPr>
          <w:rFonts w:ascii="Symbol" w:eastAsia="Symbol" w:hAnsi="Symbol" w:cs="Symbol"/>
        </w:rPr>
        <w:t></w:t>
      </w:r>
      <w:r w:rsidRPr="0025333C">
        <w:t xml:space="preserve"> egzamin </w:t>
      </w:r>
      <w:r>
        <w:t xml:space="preserve">ósmoklasisty - </w:t>
      </w:r>
      <w:r w:rsidRPr="0025333C">
        <w:t xml:space="preserve">maksymalnie </w:t>
      </w:r>
      <w:r w:rsidRPr="0025333C">
        <w:rPr>
          <w:b/>
        </w:rPr>
        <w:t>100 pkt</w:t>
      </w:r>
      <w:r w:rsidRPr="0025333C">
        <w:t xml:space="preserve">. </w:t>
      </w:r>
    </w:p>
    <w:p w:rsidR="00581EE9" w:rsidRPr="0025333C" w:rsidRDefault="00581EE9" w:rsidP="00581EE9">
      <w:pPr>
        <w:jc w:val="both"/>
      </w:pPr>
      <w:r w:rsidRPr="0025333C">
        <w:rPr>
          <w:rFonts w:ascii="Symbol" w:eastAsia="Symbol" w:hAnsi="Symbol" w:cs="Symbol"/>
        </w:rPr>
        <w:t></w:t>
      </w:r>
      <w:r w:rsidRPr="0025333C">
        <w:t xml:space="preserve"> oceny z języka polskiego, matematyki i dwóch wybranych przez szkołę zajęć edukacyjnych maksymalnie </w:t>
      </w:r>
      <w:r w:rsidRPr="0025333C">
        <w:rPr>
          <w:b/>
        </w:rPr>
        <w:t>72 pkt.</w:t>
      </w:r>
    </w:p>
    <w:p w:rsidR="00581EE9" w:rsidRPr="0025333C" w:rsidRDefault="00581EE9" w:rsidP="00581EE9">
      <w:pPr>
        <w:jc w:val="both"/>
      </w:pPr>
      <w:r w:rsidRPr="0025333C">
        <w:rPr>
          <w:rFonts w:ascii="Symbol" w:eastAsia="Symbol" w:hAnsi="Symbol" w:cs="Symbol"/>
        </w:rPr>
        <w:t></w:t>
      </w:r>
      <w:r>
        <w:t xml:space="preserve"> świadectwo ukończenia szkoły </w:t>
      </w:r>
      <w:r w:rsidRPr="0025333C">
        <w:t xml:space="preserve"> z wyróżnieniem </w:t>
      </w:r>
      <w:r w:rsidRPr="0025333C">
        <w:rPr>
          <w:b/>
        </w:rPr>
        <w:t>7 pkt.</w:t>
      </w:r>
    </w:p>
    <w:p w:rsidR="00581EE9" w:rsidRPr="0025333C" w:rsidRDefault="00581EE9" w:rsidP="00581EE9">
      <w:pPr>
        <w:jc w:val="both"/>
      </w:pPr>
      <w:r w:rsidRPr="0025333C">
        <w:rPr>
          <w:rFonts w:ascii="Symbol" w:eastAsia="Symbol" w:hAnsi="Symbol" w:cs="Symbol"/>
        </w:rPr>
        <w:t></w:t>
      </w:r>
      <w:r w:rsidRPr="0025333C">
        <w:t xml:space="preserve">stałe zaangażowanie w pracę społeczną w charakterze wolontariusza wymienione na </w:t>
      </w:r>
      <w:r>
        <w:t xml:space="preserve">świadectwie ukończenia szkoły  </w:t>
      </w:r>
      <w:r w:rsidRPr="00562818">
        <w:rPr>
          <w:b/>
        </w:rPr>
        <w:t>3 pkt.</w:t>
      </w:r>
    </w:p>
    <w:p w:rsidR="00581EE9" w:rsidRPr="0025333C" w:rsidRDefault="00581EE9" w:rsidP="00581EE9">
      <w:pPr>
        <w:jc w:val="both"/>
      </w:pPr>
      <w:r w:rsidRPr="0025333C">
        <w:rPr>
          <w:rFonts w:ascii="Symbol" w:eastAsia="Symbol" w:hAnsi="Symbol" w:cs="Symbol"/>
        </w:rPr>
        <w:t></w:t>
      </w:r>
      <w:r w:rsidRPr="0025333C">
        <w:t xml:space="preserve"> szczególne osiągnięcia maksymalnie </w:t>
      </w:r>
      <w:r w:rsidRPr="0025333C">
        <w:rPr>
          <w:b/>
        </w:rPr>
        <w:t>18 pkt</w:t>
      </w:r>
      <w:r w:rsidRPr="0025333C">
        <w:t xml:space="preserve">. </w:t>
      </w:r>
    </w:p>
    <w:p w:rsidR="00581EE9" w:rsidRDefault="00581EE9" w:rsidP="00581EE9">
      <w:pPr>
        <w:jc w:val="both"/>
        <w:rPr>
          <w:u w:val="single"/>
        </w:rPr>
      </w:pPr>
    </w:p>
    <w:p w:rsidR="00581EE9" w:rsidRDefault="00581EE9" w:rsidP="00581EE9">
      <w:pPr>
        <w:jc w:val="both"/>
        <w:rPr>
          <w:u w:val="single"/>
        </w:rPr>
      </w:pPr>
      <w:r w:rsidRPr="007854A3">
        <w:rPr>
          <w:u w:val="single"/>
        </w:rPr>
        <w:t xml:space="preserve">RAZEM: maksymalnie </w:t>
      </w:r>
      <w:r w:rsidRPr="007854A3">
        <w:rPr>
          <w:b/>
          <w:u w:val="single"/>
        </w:rPr>
        <w:t>200 pkt</w:t>
      </w:r>
      <w:r w:rsidRPr="007854A3">
        <w:rPr>
          <w:u w:val="single"/>
        </w:rPr>
        <w:t xml:space="preserve"> </w:t>
      </w:r>
    </w:p>
    <w:p w:rsidR="00581EE9" w:rsidRPr="007854A3" w:rsidRDefault="00581EE9" w:rsidP="00581EE9">
      <w:pPr>
        <w:jc w:val="both"/>
        <w:rPr>
          <w:u w:val="single"/>
        </w:rPr>
      </w:pPr>
    </w:p>
    <w:p w:rsidR="00581EE9" w:rsidRDefault="00581EE9" w:rsidP="00581EE9">
      <w:pPr>
        <w:ind w:firstLine="708"/>
        <w:jc w:val="both"/>
      </w:pPr>
      <w:r w:rsidRPr="0025333C">
        <w:t xml:space="preserve">2. SZCZEGÓŁOWE ZASADY PUNKTACJI: </w:t>
      </w:r>
    </w:p>
    <w:p w:rsidR="00581EE9" w:rsidRPr="0025333C" w:rsidRDefault="00581EE9" w:rsidP="00581EE9">
      <w:pPr>
        <w:ind w:firstLine="708"/>
        <w:jc w:val="both"/>
      </w:pPr>
    </w:p>
    <w:p w:rsidR="00581EE9" w:rsidRDefault="00581EE9" w:rsidP="00581EE9">
      <w:pPr>
        <w:jc w:val="both"/>
      </w:pPr>
      <w:r w:rsidRPr="0025333C">
        <w:t xml:space="preserve">a) </w:t>
      </w:r>
      <w:r w:rsidRPr="000E0F2B">
        <w:rPr>
          <w:b/>
        </w:rPr>
        <w:t xml:space="preserve">Kandydat otrzymuje punkty za egzamin </w:t>
      </w:r>
      <w:r>
        <w:rPr>
          <w:b/>
        </w:rPr>
        <w:t>ósmoklasisty</w:t>
      </w:r>
      <w:r w:rsidRPr="0025333C">
        <w:t xml:space="preserve">: </w:t>
      </w:r>
    </w:p>
    <w:p w:rsidR="00581EE9" w:rsidRDefault="00581EE9" w:rsidP="00581EE9">
      <w:pPr>
        <w:jc w:val="both"/>
      </w:pPr>
      <w:r>
        <w:t xml:space="preserve">- </w:t>
      </w:r>
      <w:r w:rsidRPr="0039374E">
        <w:t xml:space="preserve">wynik z języka polskiego i matematyki, przedstawiony w </w:t>
      </w:r>
      <w:r>
        <w:t>procentach, mnoży się przez 0,35</w:t>
      </w:r>
      <w:r w:rsidRPr="0039374E">
        <w:t xml:space="preserve"> (maksymalnie: </w:t>
      </w:r>
      <w:r>
        <w:rPr>
          <w:b/>
        </w:rPr>
        <w:t>35</w:t>
      </w:r>
      <w:r w:rsidRPr="0039374E">
        <w:rPr>
          <w:b/>
        </w:rPr>
        <w:t xml:space="preserve"> pkt</w:t>
      </w:r>
      <w:r w:rsidRPr="0039374E">
        <w:t xml:space="preserve"> z języka polskiego i </w:t>
      </w:r>
      <w:r>
        <w:rPr>
          <w:b/>
        </w:rPr>
        <w:t>35</w:t>
      </w:r>
      <w:r w:rsidRPr="0039374E">
        <w:rPr>
          <w:b/>
        </w:rPr>
        <w:t xml:space="preserve"> pkt</w:t>
      </w:r>
      <w:r w:rsidRPr="0039374E">
        <w:t xml:space="preserve"> z matematyki) </w:t>
      </w:r>
    </w:p>
    <w:p w:rsidR="00581EE9" w:rsidRDefault="00581EE9" w:rsidP="00581EE9">
      <w:pPr>
        <w:jc w:val="both"/>
      </w:pPr>
      <w:r w:rsidRPr="0039374E">
        <w:t>- wynik z języka obcego nowożytnego, przedstawiony w</w:t>
      </w:r>
      <w:r>
        <w:t xml:space="preserve"> procentach, mnoży się przez 0,3</w:t>
      </w:r>
      <w:r w:rsidRPr="0039374E">
        <w:t xml:space="preserve"> (maksymalnie </w:t>
      </w:r>
      <w:r>
        <w:rPr>
          <w:b/>
        </w:rPr>
        <w:t>3</w:t>
      </w:r>
      <w:r w:rsidRPr="0039374E">
        <w:rPr>
          <w:b/>
        </w:rPr>
        <w:t>0 pkt</w:t>
      </w:r>
      <w:r w:rsidRPr="0039374E">
        <w:t xml:space="preserve">).  </w:t>
      </w:r>
    </w:p>
    <w:p w:rsidR="00581EE9" w:rsidRDefault="00581EE9" w:rsidP="00581EE9">
      <w:pPr>
        <w:jc w:val="both"/>
        <w:rPr>
          <w:b/>
        </w:rPr>
      </w:pPr>
      <w:r>
        <w:t>M</w:t>
      </w:r>
      <w:r w:rsidRPr="00816ED8">
        <w:t>aksymalnie</w:t>
      </w:r>
      <w:r>
        <w:t xml:space="preserve"> kandydat otrzymuje</w:t>
      </w:r>
      <w:r w:rsidRPr="00816ED8">
        <w:t>:</w:t>
      </w:r>
      <w:r>
        <w:rPr>
          <w:b/>
        </w:rPr>
        <w:t xml:space="preserve"> </w:t>
      </w:r>
      <w:r w:rsidRPr="000E0F2B">
        <w:rPr>
          <w:b/>
        </w:rPr>
        <w:t>100 pkt</w:t>
      </w:r>
    </w:p>
    <w:p w:rsidR="00581EE9" w:rsidRPr="0025333C" w:rsidRDefault="00581EE9" w:rsidP="00581EE9">
      <w:pPr>
        <w:jc w:val="both"/>
      </w:pPr>
    </w:p>
    <w:p w:rsidR="00581EE9" w:rsidRPr="0093393A" w:rsidRDefault="00581EE9" w:rsidP="00581EE9">
      <w:pPr>
        <w:jc w:val="both"/>
        <w:rPr>
          <w:highlight w:val="lightGray"/>
        </w:rPr>
      </w:pPr>
      <w:r w:rsidRPr="0025333C">
        <w:t xml:space="preserve">b) </w:t>
      </w:r>
      <w:r w:rsidRPr="000E0F2B">
        <w:rPr>
          <w:b/>
        </w:rPr>
        <w:t>Kandydat otrzymuje punkty za oceny na świadectwie</w:t>
      </w:r>
      <w:r w:rsidRPr="0025333C">
        <w:t xml:space="preserve"> z języka polskiego, matematyki oraz dwóch przedmiotów wskazanych przez szkołę na dany kierunek</w:t>
      </w:r>
      <w:r>
        <w:t xml:space="preserve"> – </w:t>
      </w:r>
      <w:r w:rsidRPr="000E0F2B">
        <w:rPr>
          <w:b/>
        </w:rPr>
        <w:t>max. 72 pkt.</w:t>
      </w:r>
      <w:r w:rsidRPr="0025333C">
        <w:t>:</w:t>
      </w:r>
    </w:p>
    <w:tbl>
      <w:tblPr>
        <w:tblStyle w:val="Tabela-Siatka"/>
        <w:tblW w:w="0" w:type="auto"/>
        <w:tblInd w:w="0" w:type="dxa"/>
        <w:tblLook w:val="04A0" w:firstRow="1" w:lastRow="0" w:firstColumn="1" w:lastColumn="0" w:noHBand="0" w:noVBand="1"/>
      </w:tblPr>
      <w:tblGrid>
        <w:gridCol w:w="3114"/>
        <w:gridCol w:w="3115"/>
        <w:gridCol w:w="3115"/>
      </w:tblGrid>
      <w:tr w:rsidR="00581EE9" w:rsidRPr="0093393A" w:rsidTr="00745F4D">
        <w:tc>
          <w:tcPr>
            <w:tcW w:w="9344" w:type="dxa"/>
            <w:gridSpan w:val="3"/>
            <w:shd w:val="clear" w:color="auto" w:fill="E7E6E6" w:themeFill="background2"/>
          </w:tcPr>
          <w:p w:rsidR="00581EE9" w:rsidRPr="00457E5D" w:rsidRDefault="00581EE9" w:rsidP="00745F4D">
            <w:pPr>
              <w:jc w:val="center"/>
              <w:rPr>
                <w:b/>
                <w:color w:val="000000"/>
              </w:rPr>
            </w:pPr>
            <w:r>
              <w:rPr>
                <w:b/>
                <w:color w:val="000000" w:themeColor="text1"/>
              </w:rPr>
              <w:t xml:space="preserve">TECHNIK EKONOMISTA, TECHNIK RACHUNKOWOŚCI, </w:t>
            </w:r>
            <w:r w:rsidRPr="00457E5D">
              <w:rPr>
                <w:b/>
                <w:color w:val="000000"/>
              </w:rPr>
              <w:t>TECHNIK OGRODNIK, T</w:t>
            </w:r>
            <w:r>
              <w:rPr>
                <w:b/>
                <w:color w:val="000000"/>
              </w:rPr>
              <w:t xml:space="preserve">ECHNIK ARCHITEKTURY KRAJOBRAZU, </w:t>
            </w:r>
            <w:r w:rsidRPr="00457E5D">
              <w:rPr>
                <w:b/>
                <w:color w:val="000000"/>
              </w:rPr>
              <w:t xml:space="preserve">TECHNIK </w:t>
            </w:r>
            <w:r w:rsidRPr="00457E5D">
              <w:rPr>
                <w:b/>
                <w:color w:val="000000"/>
              </w:rPr>
              <w:lastRenderedPageBreak/>
              <w:t xml:space="preserve">WETERYNARII, </w:t>
            </w:r>
            <w:r>
              <w:rPr>
                <w:b/>
                <w:color w:val="000000" w:themeColor="text1"/>
              </w:rPr>
              <w:t xml:space="preserve">TECHNIK HODOWCA KONI, </w:t>
            </w:r>
            <w:r>
              <w:rPr>
                <w:b/>
                <w:color w:val="000000"/>
              </w:rPr>
              <w:t>TECHNIK ŻYWIENIA I USŁUG GASTRONOMICZNYCH, TECHNIK HOTELARSTWA</w:t>
            </w:r>
          </w:p>
        </w:tc>
      </w:tr>
      <w:tr w:rsidR="00581EE9" w:rsidTr="00745F4D">
        <w:tc>
          <w:tcPr>
            <w:tcW w:w="3114" w:type="dxa"/>
          </w:tcPr>
          <w:p w:rsidR="00581EE9" w:rsidRPr="005335C1" w:rsidRDefault="00581EE9" w:rsidP="00745F4D">
            <w:pPr>
              <w:jc w:val="both"/>
              <w:rPr>
                <w:b/>
              </w:rPr>
            </w:pPr>
            <w:r w:rsidRPr="005335C1">
              <w:rPr>
                <w:b/>
              </w:rPr>
              <w:lastRenderedPageBreak/>
              <w:t>PRZEDMIOT PUNKTOWANY</w:t>
            </w:r>
          </w:p>
        </w:tc>
        <w:tc>
          <w:tcPr>
            <w:tcW w:w="3115" w:type="dxa"/>
          </w:tcPr>
          <w:p w:rsidR="00581EE9" w:rsidRPr="005335C1" w:rsidRDefault="00581EE9" w:rsidP="00745F4D">
            <w:pPr>
              <w:jc w:val="both"/>
              <w:rPr>
                <w:b/>
                <w:color w:val="000000" w:themeColor="text1"/>
              </w:rPr>
            </w:pPr>
            <w:r w:rsidRPr="005335C1">
              <w:rPr>
                <w:b/>
                <w:color w:val="000000" w:themeColor="text1"/>
              </w:rPr>
              <w:t>PUNKTACJA SZCZEGÓŁOWA</w:t>
            </w:r>
          </w:p>
        </w:tc>
        <w:tc>
          <w:tcPr>
            <w:tcW w:w="3115" w:type="dxa"/>
          </w:tcPr>
          <w:p w:rsidR="00581EE9" w:rsidRPr="005335C1" w:rsidRDefault="00581EE9" w:rsidP="00745F4D">
            <w:pPr>
              <w:jc w:val="both"/>
              <w:rPr>
                <w:b/>
              </w:rPr>
            </w:pPr>
            <w:r w:rsidRPr="005335C1">
              <w:rPr>
                <w:b/>
              </w:rPr>
              <w:t>PUNKTACJA MAKSYMALNA</w:t>
            </w:r>
          </w:p>
        </w:tc>
      </w:tr>
      <w:tr w:rsidR="00581EE9" w:rsidTr="00745F4D">
        <w:trPr>
          <w:trHeight w:val="340"/>
        </w:trPr>
        <w:tc>
          <w:tcPr>
            <w:tcW w:w="3114" w:type="dxa"/>
            <w:vMerge w:val="restart"/>
          </w:tcPr>
          <w:p w:rsidR="00581EE9" w:rsidRDefault="00581EE9" w:rsidP="00745F4D">
            <w:pPr>
              <w:spacing w:before="1080"/>
            </w:pPr>
            <w:r>
              <w:t>język polski</w:t>
            </w:r>
          </w:p>
        </w:tc>
        <w:tc>
          <w:tcPr>
            <w:tcW w:w="3115" w:type="dxa"/>
          </w:tcPr>
          <w:p w:rsidR="00581EE9" w:rsidRDefault="00581EE9" w:rsidP="00745F4D">
            <w:pPr>
              <w:jc w:val="both"/>
            </w:pPr>
            <w:r>
              <w:t>celujący – 18 pkt</w:t>
            </w:r>
          </w:p>
        </w:tc>
        <w:tc>
          <w:tcPr>
            <w:tcW w:w="3115" w:type="dxa"/>
            <w:vMerge w:val="restart"/>
          </w:tcPr>
          <w:p w:rsidR="00581EE9" w:rsidRDefault="00581EE9" w:rsidP="00745F4D">
            <w:pPr>
              <w:spacing w:before="1560" w:line="360" w:lineRule="auto"/>
              <w:jc w:val="center"/>
            </w:pPr>
            <w:r>
              <w:t>72 pkt</w:t>
            </w:r>
          </w:p>
        </w:tc>
      </w:tr>
      <w:tr w:rsidR="00581EE9" w:rsidTr="00745F4D">
        <w:tc>
          <w:tcPr>
            <w:tcW w:w="3114" w:type="dxa"/>
            <w:vMerge/>
          </w:tcPr>
          <w:p w:rsidR="00581EE9" w:rsidRDefault="00581EE9" w:rsidP="00745F4D">
            <w:pPr>
              <w:jc w:val="both"/>
            </w:pPr>
          </w:p>
        </w:tc>
        <w:tc>
          <w:tcPr>
            <w:tcW w:w="3115" w:type="dxa"/>
          </w:tcPr>
          <w:p w:rsidR="00581EE9" w:rsidRDefault="00581EE9" w:rsidP="00745F4D">
            <w:pPr>
              <w:jc w:val="both"/>
            </w:pPr>
            <w:r>
              <w:t>bardzo dobry – 17 pkt</w:t>
            </w:r>
          </w:p>
        </w:tc>
        <w:tc>
          <w:tcPr>
            <w:tcW w:w="3115" w:type="dxa"/>
            <w:vMerge/>
          </w:tcPr>
          <w:p w:rsidR="00581EE9" w:rsidRDefault="00581EE9" w:rsidP="00745F4D">
            <w:pPr>
              <w:jc w:val="both"/>
            </w:pPr>
          </w:p>
        </w:tc>
      </w:tr>
      <w:tr w:rsidR="00581EE9" w:rsidTr="00745F4D">
        <w:tc>
          <w:tcPr>
            <w:tcW w:w="3114" w:type="dxa"/>
            <w:vMerge/>
          </w:tcPr>
          <w:p w:rsidR="00581EE9" w:rsidRDefault="00581EE9" w:rsidP="00745F4D">
            <w:pPr>
              <w:jc w:val="both"/>
            </w:pPr>
          </w:p>
        </w:tc>
        <w:tc>
          <w:tcPr>
            <w:tcW w:w="3115" w:type="dxa"/>
          </w:tcPr>
          <w:p w:rsidR="00581EE9" w:rsidRDefault="00581EE9" w:rsidP="00745F4D">
            <w:pPr>
              <w:jc w:val="both"/>
            </w:pPr>
            <w:r>
              <w:t>dobry – 14 pkt</w:t>
            </w:r>
          </w:p>
        </w:tc>
        <w:tc>
          <w:tcPr>
            <w:tcW w:w="3115" w:type="dxa"/>
            <w:vMerge/>
          </w:tcPr>
          <w:p w:rsidR="00581EE9" w:rsidRDefault="00581EE9" w:rsidP="00745F4D">
            <w:pPr>
              <w:jc w:val="both"/>
            </w:pPr>
          </w:p>
        </w:tc>
      </w:tr>
      <w:tr w:rsidR="00581EE9" w:rsidTr="00745F4D">
        <w:tc>
          <w:tcPr>
            <w:tcW w:w="3114" w:type="dxa"/>
            <w:vMerge/>
          </w:tcPr>
          <w:p w:rsidR="00581EE9" w:rsidRDefault="00581EE9" w:rsidP="00745F4D">
            <w:pPr>
              <w:jc w:val="both"/>
            </w:pPr>
          </w:p>
        </w:tc>
        <w:tc>
          <w:tcPr>
            <w:tcW w:w="3115" w:type="dxa"/>
          </w:tcPr>
          <w:p w:rsidR="00581EE9" w:rsidRDefault="00581EE9" w:rsidP="00745F4D">
            <w:pPr>
              <w:jc w:val="both"/>
            </w:pPr>
            <w:r>
              <w:t>dostateczny – 8 pkt</w:t>
            </w:r>
          </w:p>
        </w:tc>
        <w:tc>
          <w:tcPr>
            <w:tcW w:w="3115" w:type="dxa"/>
            <w:vMerge/>
          </w:tcPr>
          <w:p w:rsidR="00581EE9" w:rsidRDefault="00581EE9" w:rsidP="00745F4D">
            <w:pPr>
              <w:jc w:val="both"/>
            </w:pPr>
          </w:p>
        </w:tc>
      </w:tr>
      <w:tr w:rsidR="00581EE9" w:rsidTr="00745F4D">
        <w:tc>
          <w:tcPr>
            <w:tcW w:w="3114" w:type="dxa"/>
            <w:vMerge/>
          </w:tcPr>
          <w:p w:rsidR="00581EE9" w:rsidRDefault="00581EE9" w:rsidP="00745F4D">
            <w:pPr>
              <w:jc w:val="both"/>
            </w:pPr>
          </w:p>
        </w:tc>
        <w:tc>
          <w:tcPr>
            <w:tcW w:w="3115" w:type="dxa"/>
          </w:tcPr>
          <w:p w:rsidR="00581EE9" w:rsidRDefault="00581EE9" w:rsidP="00745F4D">
            <w:pPr>
              <w:jc w:val="both"/>
            </w:pPr>
            <w:r>
              <w:t>dopuszczający – 2 pkt</w:t>
            </w:r>
          </w:p>
        </w:tc>
        <w:tc>
          <w:tcPr>
            <w:tcW w:w="3115" w:type="dxa"/>
            <w:vMerge/>
          </w:tcPr>
          <w:p w:rsidR="00581EE9" w:rsidRDefault="00581EE9" w:rsidP="00745F4D">
            <w:pPr>
              <w:jc w:val="both"/>
            </w:pPr>
          </w:p>
        </w:tc>
      </w:tr>
      <w:tr w:rsidR="00581EE9" w:rsidTr="00745F4D">
        <w:tc>
          <w:tcPr>
            <w:tcW w:w="3114" w:type="dxa"/>
          </w:tcPr>
          <w:p w:rsidR="00581EE9" w:rsidRDefault="00581EE9" w:rsidP="00745F4D">
            <w:pPr>
              <w:jc w:val="both"/>
            </w:pPr>
            <w:r>
              <w:t>matematyka</w:t>
            </w:r>
          </w:p>
        </w:tc>
        <w:tc>
          <w:tcPr>
            <w:tcW w:w="3115" w:type="dxa"/>
          </w:tcPr>
          <w:p w:rsidR="00581EE9" w:rsidRDefault="00581EE9" w:rsidP="00745F4D">
            <w:pPr>
              <w:jc w:val="both"/>
            </w:pPr>
            <w:r>
              <w:t>punkty jak za język polski</w:t>
            </w:r>
          </w:p>
        </w:tc>
        <w:tc>
          <w:tcPr>
            <w:tcW w:w="3115" w:type="dxa"/>
            <w:vMerge/>
          </w:tcPr>
          <w:p w:rsidR="00581EE9" w:rsidRDefault="00581EE9" w:rsidP="00745F4D">
            <w:pPr>
              <w:jc w:val="both"/>
            </w:pPr>
          </w:p>
        </w:tc>
      </w:tr>
      <w:tr w:rsidR="00581EE9" w:rsidTr="00745F4D">
        <w:tc>
          <w:tcPr>
            <w:tcW w:w="3114" w:type="dxa"/>
          </w:tcPr>
          <w:p w:rsidR="00581EE9" w:rsidRDefault="00581EE9" w:rsidP="00745F4D">
            <w:pPr>
              <w:jc w:val="both"/>
            </w:pPr>
            <w:r>
              <w:t>geografia lub język obcy</w:t>
            </w:r>
          </w:p>
        </w:tc>
        <w:tc>
          <w:tcPr>
            <w:tcW w:w="3115" w:type="dxa"/>
          </w:tcPr>
          <w:p w:rsidR="00581EE9" w:rsidRDefault="00581EE9" w:rsidP="00745F4D">
            <w:pPr>
              <w:jc w:val="both"/>
            </w:pPr>
            <w:r>
              <w:t>punkty jak za język polski</w:t>
            </w:r>
          </w:p>
        </w:tc>
        <w:tc>
          <w:tcPr>
            <w:tcW w:w="3115" w:type="dxa"/>
            <w:vMerge/>
          </w:tcPr>
          <w:p w:rsidR="00581EE9" w:rsidRDefault="00581EE9" w:rsidP="00745F4D">
            <w:pPr>
              <w:jc w:val="both"/>
            </w:pPr>
          </w:p>
        </w:tc>
      </w:tr>
      <w:tr w:rsidR="00581EE9" w:rsidTr="00745F4D">
        <w:tc>
          <w:tcPr>
            <w:tcW w:w="3114" w:type="dxa"/>
          </w:tcPr>
          <w:p w:rsidR="00581EE9" w:rsidRDefault="00581EE9" w:rsidP="00745F4D">
            <w:pPr>
              <w:jc w:val="both"/>
            </w:pPr>
            <w:r>
              <w:t>biologia lub informatyka</w:t>
            </w:r>
          </w:p>
        </w:tc>
        <w:tc>
          <w:tcPr>
            <w:tcW w:w="3115" w:type="dxa"/>
          </w:tcPr>
          <w:p w:rsidR="00581EE9" w:rsidRDefault="00581EE9" w:rsidP="00745F4D">
            <w:pPr>
              <w:jc w:val="both"/>
            </w:pPr>
            <w:r>
              <w:t>punkty jak za język polski</w:t>
            </w:r>
          </w:p>
        </w:tc>
        <w:tc>
          <w:tcPr>
            <w:tcW w:w="3115" w:type="dxa"/>
            <w:vMerge/>
          </w:tcPr>
          <w:p w:rsidR="00581EE9" w:rsidRDefault="00581EE9" w:rsidP="00745F4D">
            <w:pPr>
              <w:jc w:val="both"/>
            </w:pPr>
          </w:p>
        </w:tc>
      </w:tr>
      <w:tr w:rsidR="00581EE9" w:rsidTr="00745F4D">
        <w:tc>
          <w:tcPr>
            <w:tcW w:w="9344" w:type="dxa"/>
            <w:gridSpan w:val="3"/>
            <w:shd w:val="clear" w:color="auto" w:fill="D0CECE" w:themeFill="background2" w:themeFillShade="E6"/>
          </w:tcPr>
          <w:p w:rsidR="00581EE9" w:rsidRPr="00457E5D" w:rsidRDefault="00581EE9" w:rsidP="00745F4D">
            <w:pPr>
              <w:jc w:val="center"/>
              <w:rPr>
                <w:b/>
                <w:color w:val="000000" w:themeColor="text1"/>
              </w:rPr>
            </w:pPr>
            <w:r w:rsidRPr="00457E5D">
              <w:rPr>
                <w:b/>
                <w:color w:val="000000" w:themeColor="text1"/>
              </w:rPr>
              <w:t xml:space="preserve">TECHNIK AUTOMATYK, </w:t>
            </w:r>
            <w:r>
              <w:rPr>
                <w:b/>
                <w:color w:val="000000" w:themeColor="text1"/>
              </w:rPr>
              <w:t xml:space="preserve">TECHNIK ELEKTRYK,                                                                                 </w:t>
            </w:r>
            <w:r w:rsidRPr="00457E5D">
              <w:rPr>
                <w:b/>
                <w:color w:val="000000" w:themeColor="text1"/>
              </w:rPr>
              <w:t>TECHNIK GÓRNICTWA</w:t>
            </w:r>
            <w:r>
              <w:rPr>
                <w:b/>
                <w:color w:val="000000" w:themeColor="text1"/>
              </w:rPr>
              <w:t xml:space="preserve"> PODZIEMNEGO, TECHNIK ROBÓT WYKOŃCZENIOWYCH W BUDOWNICTWIE</w:t>
            </w:r>
          </w:p>
        </w:tc>
      </w:tr>
      <w:tr w:rsidR="00581EE9" w:rsidTr="00745F4D">
        <w:tc>
          <w:tcPr>
            <w:tcW w:w="3114" w:type="dxa"/>
          </w:tcPr>
          <w:p w:rsidR="00581EE9" w:rsidRPr="005335C1" w:rsidRDefault="00581EE9" w:rsidP="00745F4D">
            <w:pPr>
              <w:jc w:val="both"/>
              <w:rPr>
                <w:b/>
              </w:rPr>
            </w:pPr>
            <w:r w:rsidRPr="005335C1">
              <w:rPr>
                <w:b/>
              </w:rPr>
              <w:t>PRZEDMIOT PUNKTOWANY</w:t>
            </w:r>
          </w:p>
        </w:tc>
        <w:tc>
          <w:tcPr>
            <w:tcW w:w="3115" w:type="dxa"/>
          </w:tcPr>
          <w:p w:rsidR="00581EE9" w:rsidRPr="005335C1" w:rsidRDefault="00581EE9" w:rsidP="00745F4D">
            <w:pPr>
              <w:jc w:val="both"/>
              <w:rPr>
                <w:b/>
                <w:color w:val="000000" w:themeColor="text1"/>
              </w:rPr>
            </w:pPr>
            <w:r w:rsidRPr="005335C1">
              <w:rPr>
                <w:b/>
                <w:color w:val="000000" w:themeColor="text1"/>
              </w:rPr>
              <w:t>PUNKTACJA SZCZEGÓŁOWA</w:t>
            </w:r>
          </w:p>
        </w:tc>
        <w:tc>
          <w:tcPr>
            <w:tcW w:w="3115" w:type="dxa"/>
          </w:tcPr>
          <w:p w:rsidR="00581EE9" w:rsidRDefault="00581EE9" w:rsidP="00745F4D">
            <w:pPr>
              <w:jc w:val="both"/>
            </w:pPr>
            <w:r w:rsidRPr="005335C1">
              <w:rPr>
                <w:b/>
              </w:rPr>
              <w:t>PUNKTACJA MAKSYMALNA</w:t>
            </w:r>
          </w:p>
        </w:tc>
      </w:tr>
      <w:tr w:rsidR="00581EE9" w:rsidTr="00745F4D">
        <w:tc>
          <w:tcPr>
            <w:tcW w:w="3114" w:type="dxa"/>
            <w:vMerge w:val="restart"/>
          </w:tcPr>
          <w:p w:rsidR="00581EE9" w:rsidRDefault="00581EE9" w:rsidP="00745F4D">
            <w:pPr>
              <w:spacing w:before="100" w:beforeAutospacing="1" w:after="100" w:afterAutospacing="1"/>
              <w:jc w:val="both"/>
            </w:pPr>
            <w:r>
              <w:t>język polski</w:t>
            </w:r>
          </w:p>
        </w:tc>
        <w:tc>
          <w:tcPr>
            <w:tcW w:w="3115" w:type="dxa"/>
          </w:tcPr>
          <w:p w:rsidR="00581EE9" w:rsidRDefault="00581EE9" w:rsidP="00745F4D">
            <w:pPr>
              <w:jc w:val="both"/>
            </w:pPr>
            <w:r>
              <w:t>celujący – 18 pkt</w:t>
            </w:r>
          </w:p>
        </w:tc>
        <w:tc>
          <w:tcPr>
            <w:tcW w:w="3115" w:type="dxa"/>
            <w:vMerge w:val="restart"/>
          </w:tcPr>
          <w:p w:rsidR="00581EE9" w:rsidRDefault="00581EE9" w:rsidP="00745F4D">
            <w:pPr>
              <w:spacing w:before="1560" w:line="360" w:lineRule="auto"/>
              <w:jc w:val="center"/>
            </w:pPr>
            <w:r>
              <w:t>72 pkt</w:t>
            </w:r>
          </w:p>
        </w:tc>
      </w:tr>
      <w:tr w:rsidR="00581EE9" w:rsidTr="00745F4D">
        <w:tc>
          <w:tcPr>
            <w:tcW w:w="3114" w:type="dxa"/>
            <w:vMerge/>
          </w:tcPr>
          <w:p w:rsidR="00581EE9" w:rsidRDefault="00581EE9" w:rsidP="00745F4D">
            <w:pPr>
              <w:jc w:val="both"/>
            </w:pPr>
          </w:p>
        </w:tc>
        <w:tc>
          <w:tcPr>
            <w:tcW w:w="3115" w:type="dxa"/>
          </w:tcPr>
          <w:p w:rsidR="00581EE9" w:rsidRDefault="00581EE9" w:rsidP="00745F4D">
            <w:pPr>
              <w:jc w:val="both"/>
            </w:pPr>
            <w:r>
              <w:t>bardzo dobry – 17 pkt</w:t>
            </w:r>
          </w:p>
        </w:tc>
        <w:tc>
          <w:tcPr>
            <w:tcW w:w="3115" w:type="dxa"/>
            <w:vMerge/>
          </w:tcPr>
          <w:p w:rsidR="00581EE9" w:rsidRDefault="00581EE9" w:rsidP="00745F4D">
            <w:pPr>
              <w:jc w:val="both"/>
            </w:pPr>
          </w:p>
        </w:tc>
      </w:tr>
      <w:tr w:rsidR="00581EE9" w:rsidTr="00745F4D">
        <w:tc>
          <w:tcPr>
            <w:tcW w:w="3114" w:type="dxa"/>
            <w:vMerge/>
          </w:tcPr>
          <w:p w:rsidR="00581EE9" w:rsidRDefault="00581EE9" w:rsidP="00745F4D">
            <w:pPr>
              <w:jc w:val="both"/>
            </w:pPr>
          </w:p>
        </w:tc>
        <w:tc>
          <w:tcPr>
            <w:tcW w:w="3115" w:type="dxa"/>
          </w:tcPr>
          <w:p w:rsidR="00581EE9" w:rsidRDefault="00581EE9" w:rsidP="00745F4D">
            <w:pPr>
              <w:jc w:val="both"/>
            </w:pPr>
            <w:r>
              <w:t>dobry – 14 pkt</w:t>
            </w:r>
          </w:p>
        </w:tc>
        <w:tc>
          <w:tcPr>
            <w:tcW w:w="3115" w:type="dxa"/>
            <w:vMerge/>
          </w:tcPr>
          <w:p w:rsidR="00581EE9" w:rsidRDefault="00581EE9" w:rsidP="00745F4D">
            <w:pPr>
              <w:jc w:val="both"/>
            </w:pPr>
          </w:p>
        </w:tc>
      </w:tr>
      <w:tr w:rsidR="00581EE9" w:rsidTr="00745F4D">
        <w:tc>
          <w:tcPr>
            <w:tcW w:w="3114" w:type="dxa"/>
            <w:vMerge/>
          </w:tcPr>
          <w:p w:rsidR="00581EE9" w:rsidRDefault="00581EE9" w:rsidP="00745F4D">
            <w:pPr>
              <w:jc w:val="both"/>
            </w:pPr>
          </w:p>
        </w:tc>
        <w:tc>
          <w:tcPr>
            <w:tcW w:w="3115" w:type="dxa"/>
          </w:tcPr>
          <w:p w:rsidR="00581EE9" w:rsidRDefault="00581EE9" w:rsidP="00745F4D">
            <w:pPr>
              <w:jc w:val="both"/>
            </w:pPr>
            <w:r>
              <w:t>dostateczny – 8 pkt</w:t>
            </w:r>
          </w:p>
        </w:tc>
        <w:tc>
          <w:tcPr>
            <w:tcW w:w="3115" w:type="dxa"/>
            <w:vMerge/>
          </w:tcPr>
          <w:p w:rsidR="00581EE9" w:rsidRDefault="00581EE9" w:rsidP="00745F4D">
            <w:pPr>
              <w:jc w:val="both"/>
            </w:pPr>
          </w:p>
        </w:tc>
      </w:tr>
      <w:tr w:rsidR="00581EE9" w:rsidTr="00745F4D">
        <w:tc>
          <w:tcPr>
            <w:tcW w:w="3114" w:type="dxa"/>
            <w:vMerge/>
          </w:tcPr>
          <w:p w:rsidR="00581EE9" w:rsidRDefault="00581EE9" w:rsidP="00745F4D">
            <w:pPr>
              <w:jc w:val="both"/>
            </w:pPr>
          </w:p>
        </w:tc>
        <w:tc>
          <w:tcPr>
            <w:tcW w:w="3115" w:type="dxa"/>
          </w:tcPr>
          <w:p w:rsidR="00581EE9" w:rsidRDefault="00581EE9" w:rsidP="00745F4D">
            <w:pPr>
              <w:jc w:val="both"/>
            </w:pPr>
            <w:r>
              <w:t>dopuszczający – 2 pkt</w:t>
            </w:r>
          </w:p>
        </w:tc>
        <w:tc>
          <w:tcPr>
            <w:tcW w:w="3115" w:type="dxa"/>
            <w:vMerge/>
          </w:tcPr>
          <w:p w:rsidR="00581EE9" w:rsidRDefault="00581EE9" w:rsidP="00745F4D">
            <w:pPr>
              <w:jc w:val="both"/>
            </w:pPr>
          </w:p>
        </w:tc>
      </w:tr>
      <w:tr w:rsidR="00581EE9" w:rsidTr="00745F4D">
        <w:tc>
          <w:tcPr>
            <w:tcW w:w="3114" w:type="dxa"/>
          </w:tcPr>
          <w:p w:rsidR="00581EE9" w:rsidRDefault="00581EE9" w:rsidP="00745F4D">
            <w:pPr>
              <w:jc w:val="both"/>
            </w:pPr>
            <w:r>
              <w:t>matematyka</w:t>
            </w:r>
          </w:p>
        </w:tc>
        <w:tc>
          <w:tcPr>
            <w:tcW w:w="3115" w:type="dxa"/>
          </w:tcPr>
          <w:p w:rsidR="00581EE9" w:rsidRDefault="00581EE9" w:rsidP="00745F4D">
            <w:pPr>
              <w:jc w:val="both"/>
            </w:pPr>
            <w:r>
              <w:t>punkty jak za język polski</w:t>
            </w:r>
          </w:p>
        </w:tc>
        <w:tc>
          <w:tcPr>
            <w:tcW w:w="3115" w:type="dxa"/>
            <w:vMerge/>
          </w:tcPr>
          <w:p w:rsidR="00581EE9" w:rsidRDefault="00581EE9" w:rsidP="00745F4D">
            <w:pPr>
              <w:jc w:val="both"/>
            </w:pPr>
          </w:p>
        </w:tc>
      </w:tr>
      <w:tr w:rsidR="00581EE9" w:rsidTr="00745F4D">
        <w:tc>
          <w:tcPr>
            <w:tcW w:w="3114" w:type="dxa"/>
          </w:tcPr>
          <w:p w:rsidR="00581EE9" w:rsidRDefault="00581EE9" w:rsidP="00745F4D">
            <w:pPr>
              <w:jc w:val="both"/>
            </w:pPr>
            <w:r>
              <w:t>geografia lub język obcy</w:t>
            </w:r>
          </w:p>
        </w:tc>
        <w:tc>
          <w:tcPr>
            <w:tcW w:w="3115" w:type="dxa"/>
          </w:tcPr>
          <w:p w:rsidR="00581EE9" w:rsidRDefault="00581EE9" w:rsidP="00745F4D">
            <w:pPr>
              <w:jc w:val="both"/>
            </w:pPr>
            <w:r>
              <w:t>punkty jak za język polski</w:t>
            </w:r>
          </w:p>
        </w:tc>
        <w:tc>
          <w:tcPr>
            <w:tcW w:w="3115" w:type="dxa"/>
            <w:vMerge/>
          </w:tcPr>
          <w:p w:rsidR="00581EE9" w:rsidRDefault="00581EE9" w:rsidP="00745F4D">
            <w:pPr>
              <w:jc w:val="both"/>
            </w:pPr>
          </w:p>
        </w:tc>
      </w:tr>
      <w:tr w:rsidR="00581EE9" w:rsidTr="00745F4D">
        <w:tc>
          <w:tcPr>
            <w:tcW w:w="3114" w:type="dxa"/>
          </w:tcPr>
          <w:p w:rsidR="00581EE9" w:rsidRDefault="00581EE9" w:rsidP="00745F4D">
            <w:pPr>
              <w:jc w:val="both"/>
            </w:pPr>
            <w:r>
              <w:t>fizyka lub informatyka</w:t>
            </w:r>
          </w:p>
        </w:tc>
        <w:tc>
          <w:tcPr>
            <w:tcW w:w="3115" w:type="dxa"/>
          </w:tcPr>
          <w:p w:rsidR="00581EE9" w:rsidRDefault="00581EE9" w:rsidP="00745F4D">
            <w:pPr>
              <w:jc w:val="both"/>
            </w:pPr>
            <w:r>
              <w:t>punkty jak za język polski</w:t>
            </w:r>
          </w:p>
        </w:tc>
        <w:tc>
          <w:tcPr>
            <w:tcW w:w="3115" w:type="dxa"/>
            <w:vMerge/>
          </w:tcPr>
          <w:p w:rsidR="00581EE9" w:rsidRDefault="00581EE9" w:rsidP="00745F4D">
            <w:pPr>
              <w:jc w:val="both"/>
            </w:pPr>
          </w:p>
        </w:tc>
      </w:tr>
    </w:tbl>
    <w:p w:rsidR="00581EE9" w:rsidRDefault="00581EE9" w:rsidP="00581EE9">
      <w:pPr>
        <w:jc w:val="both"/>
      </w:pPr>
    </w:p>
    <w:p w:rsidR="00581EE9" w:rsidRDefault="00581EE9" w:rsidP="00581EE9">
      <w:pPr>
        <w:jc w:val="both"/>
        <w:rPr>
          <w:b/>
        </w:rPr>
      </w:pPr>
      <w:r w:rsidRPr="00ED51D4">
        <w:t>c)</w:t>
      </w:r>
      <w:r>
        <w:t xml:space="preserve"> </w:t>
      </w:r>
      <w:r w:rsidRPr="000E0F2B">
        <w:rPr>
          <w:b/>
        </w:rPr>
        <w:t>Kandydat otrzymuje punkty w tzw. punktacji dodatkowej</w:t>
      </w:r>
      <w:r>
        <w:t xml:space="preserve"> </w:t>
      </w:r>
      <w:r w:rsidRPr="00562818">
        <w:rPr>
          <w:b/>
        </w:rPr>
        <w:t>- max. 28 pkt.:</w:t>
      </w:r>
    </w:p>
    <w:p w:rsidR="00581EE9" w:rsidRDefault="00581EE9" w:rsidP="00581EE9">
      <w:pPr>
        <w:jc w:val="both"/>
      </w:pPr>
    </w:p>
    <w:tbl>
      <w:tblPr>
        <w:tblStyle w:val="Tabela-Siatka"/>
        <w:tblW w:w="0" w:type="auto"/>
        <w:tblInd w:w="0" w:type="dxa"/>
        <w:tblLook w:val="04A0" w:firstRow="1" w:lastRow="0" w:firstColumn="1" w:lastColumn="0" w:noHBand="0" w:noVBand="1"/>
      </w:tblPr>
      <w:tblGrid>
        <w:gridCol w:w="6227"/>
        <w:gridCol w:w="3117"/>
      </w:tblGrid>
      <w:tr w:rsidR="00581EE9" w:rsidTr="00745F4D">
        <w:tc>
          <w:tcPr>
            <w:tcW w:w="6236" w:type="dxa"/>
            <w:shd w:val="clear" w:color="auto" w:fill="D0CECE" w:themeFill="background2" w:themeFillShade="E6"/>
          </w:tcPr>
          <w:p w:rsidR="00581EE9" w:rsidRPr="000E0F2B" w:rsidRDefault="00581EE9" w:rsidP="00745F4D">
            <w:pPr>
              <w:jc w:val="both"/>
              <w:rPr>
                <w:b/>
              </w:rPr>
            </w:pPr>
            <w:r>
              <w:rPr>
                <w:b/>
                <w:color w:val="000000"/>
              </w:rPr>
              <w:t>PUNKTACJA DODATKO</w:t>
            </w:r>
            <w:r w:rsidRPr="000E0F2B">
              <w:rPr>
                <w:b/>
                <w:color w:val="000000"/>
              </w:rPr>
              <w:t>WA</w:t>
            </w:r>
          </w:p>
        </w:tc>
        <w:tc>
          <w:tcPr>
            <w:tcW w:w="3119" w:type="dxa"/>
            <w:shd w:val="clear" w:color="auto" w:fill="D0CECE" w:themeFill="background2" w:themeFillShade="E6"/>
          </w:tcPr>
          <w:p w:rsidR="00581EE9" w:rsidRDefault="00581EE9" w:rsidP="00745F4D">
            <w:pPr>
              <w:jc w:val="both"/>
            </w:pPr>
            <w:r w:rsidRPr="005335C1">
              <w:rPr>
                <w:b/>
              </w:rPr>
              <w:t>PUNKTACJA MAKSYMALNA</w:t>
            </w:r>
          </w:p>
        </w:tc>
      </w:tr>
      <w:tr w:rsidR="00581EE9" w:rsidTr="00745F4D">
        <w:tc>
          <w:tcPr>
            <w:tcW w:w="6236" w:type="dxa"/>
          </w:tcPr>
          <w:p w:rsidR="00581EE9" w:rsidRPr="000E0F2B" w:rsidRDefault="00581EE9" w:rsidP="00745F4D">
            <w:pPr>
              <w:jc w:val="both"/>
              <w:rPr>
                <w:color w:val="000000"/>
              </w:rPr>
            </w:pPr>
            <w:r>
              <w:rPr>
                <w:color w:val="000000"/>
              </w:rPr>
              <w:t>Świadectwo ukończenia szkoły podstawowej</w:t>
            </w:r>
            <w:r w:rsidRPr="000E0F2B">
              <w:rPr>
                <w:color w:val="000000"/>
              </w:rPr>
              <w:t xml:space="preserve"> z wyróżnieniem</w:t>
            </w:r>
          </w:p>
        </w:tc>
        <w:tc>
          <w:tcPr>
            <w:tcW w:w="3119" w:type="dxa"/>
          </w:tcPr>
          <w:p w:rsidR="00581EE9" w:rsidRPr="000E0F2B" w:rsidRDefault="00581EE9" w:rsidP="00745F4D">
            <w:pPr>
              <w:jc w:val="center"/>
            </w:pPr>
            <w:r>
              <w:t>7 pkt.</w:t>
            </w:r>
          </w:p>
        </w:tc>
      </w:tr>
      <w:tr w:rsidR="00581EE9" w:rsidTr="00745F4D">
        <w:trPr>
          <w:trHeight w:val="843"/>
        </w:trPr>
        <w:tc>
          <w:tcPr>
            <w:tcW w:w="6236" w:type="dxa"/>
          </w:tcPr>
          <w:p w:rsidR="00581EE9" w:rsidRDefault="00581EE9" w:rsidP="00745F4D">
            <w:r w:rsidRPr="003A0B24">
              <w:rPr>
                <w:rFonts w:asciiTheme="minorHAnsi" w:hAnsiTheme="minorHAnsi"/>
                <w:b/>
              </w:rPr>
              <w:t xml:space="preserve">Sukcesy w zawodach, konkursach, turniejach, </w:t>
            </w:r>
            <w:r w:rsidRPr="00284F48">
              <w:rPr>
                <w:rFonts w:asciiTheme="minorHAnsi" w:hAnsiTheme="minorHAnsi"/>
                <w:b/>
              </w:rPr>
              <w:t>olimpiadach</w:t>
            </w:r>
            <w:r>
              <w:rPr>
                <w:rFonts w:asciiTheme="minorHAnsi" w:hAnsiTheme="minorHAnsi"/>
                <w:b/>
              </w:rPr>
              <w:t>:</w:t>
            </w:r>
            <w:r>
              <w:rPr>
                <w:rFonts w:asciiTheme="minorHAnsi" w:hAnsiTheme="minorHAnsi"/>
              </w:rPr>
              <w:t xml:space="preserve"> </w:t>
            </w:r>
            <w:r>
              <w:rPr>
                <w:color w:val="333333"/>
                <w:shd w:val="clear" w:color="auto" w:fill="FFFFFF"/>
              </w:rPr>
              <w:t>U</w:t>
            </w:r>
            <w:r w:rsidRPr="00F8055A">
              <w:rPr>
                <w:color w:val="333333"/>
                <w:shd w:val="clear" w:color="auto" w:fill="FFFFFF"/>
              </w:rPr>
              <w:t>zyskanie w zawodach wiedzy będących konkursem o zasięgu ponadwojewódzkim organizowanym przez kuratorów oświaty na podstawie zawartych porozumień</w:t>
            </w:r>
            <w:r w:rsidRPr="00F8055A">
              <w:t>:</w:t>
            </w:r>
            <w:r w:rsidRPr="00816ED8">
              <w:t xml:space="preserve"> </w:t>
            </w:r>
          </w:p>
          <w:p w:rsidR="00581EE9" w:rsidRDefault="00581EE9" w:rsidP="00745F4D">
            <w:r w:rsidRPr="00816ED8">
              <w:t xml:space="preserve">a) </w:t>
            </w:r>
            <w:r>
              <w:t>tytułu</w:t>
            </w:r>
            <w:r w:rsidRPr="00816ED8">
              <w:t xml:space="preserve"> finalisty konkursu przedmiotowego – </w:t>
            </w:r>
            <w:r w:rsidRPr="00816ED8">
              <w:rPr>
                <w:b/>
              </w:rPr>
              <w:t>10 pkt</w:t>
            </w:r>
            <w:r w:rsidRPr="00816ED8">
              <w:t xml:space="preserve"> </w:t>
            </w:r>
          </w:p>
          <w:p w:rsidR="00581EE9" w:rsidRDefault="00581EE9" w:rsidP="00745F4D">
            <w:r>
              <w:t>b</w:t>
            </w:r>
            <w:r w:rsidRPr="00816ED8">
              <w:t xml:space="preserve">) </w:t>
            </w:r>
            <w:r>
              <w:t>tytuł</w:t>
            </w:r>
            <w:r w:rsidRPr="00816ED8">
              <w:t xml:space="preserve"> laureata konkursu tematycznego lub interdyscyplinarnego – </w:t>
            </w:r>
            <w:r w:rsidRPr="00816ED8">
              <w:rPr>
                <w:b/>
              </w:rPr>
              <w:t>7pkt</w:t>
            </w:r>
          </w:p>
          <w:p w:rsidR="00581EE9" w:rsidRDefault="00581EE9" w:rsidP="00745F4D">
            <w:pPr>
              <w:rPr>
                <w:b/>
              </w:rPr>
            </w:pPr>
            <w:r>
              <w:t>c) tytuł finalisty</w:t>
            </w:r>
            <w:r w:rsidRPr="00816ED8">
              <w:t xml:space="preserve"> konkursu tematycznego lub interdyscyplinarnego – </w:t>
            </w:r>
            <w:r w:rsidRPr="00816ED8">
              <w:rPr>
                <w:b/>
              </w:rPr>
              <w:t>5 pkt</w:t>
            </w:r>
          </w:p>
          <w:p w:rsidR="00581EE9" w:rsidRDefault="00581EE9" w:rsidP="00745F4D"/>
          <w:p w:rsidR="00581EE9" w:rsidRDefault="00581EE9" w:rsidP="00745F4D">
            <w:r>
              <w:t>U</w:t>
            </w:r>
            <w:r w:rsidRPr="006B21AE">
              <w:t>zyskanie w zawodach wiedzy będących konkursem o zasięgu wojewódzkim organizowanym przez kuratora oświaty:</w:t>
            </w:r>
          </w:p>
          <w:p w:rsidR="00581EE9" w:rsidRDefault="00581EE9" w:rsidP="00745F4D">
            <w:r w:rsidRPr="006B21AE">
              <w:t>a) dwóch lub więcej tytułów finalisty konkursu przedmiotowego –</w:t>
            </w:r>
            <w:r>
              <w:t xml:space="preserve"> </w:t>
            </w:r>
            <w:r>
              <w:rPr>
                <w:b/>
              </w:rPr>
              <w:t>10 pkt</w:t>
            </w:r>
          </w:p>
          <w:p w:rsidR="00581EE9" w:rsidRDefault="00581EE9" w:rsidP="00745F4D">
            <w:r w:rsidRPr="006B21AE">
              <w:t>b) dwóch lub więcej tytułów laureata konkursu tematycznego lub interdyscyplinarnego –</w:t>
            </w:r>
            <w:r>
              <w:t xml:space="preserve"> </w:t>
            </w:r>
            <w:r>
              <w:rPr>
                <w:b/>
              </w:rPr>
              <w:t>7 pkt</w:t>
            </w:r>
          </w:p>
          <w:p w:rsidR="00581EE9" w:rsidRDefault="00581EE9" w:rsidP="00745F4D">
            <w:r w:rsidRPr="006B21AE">
              <w:t>c) dwóch lub więcej tytułów finalisty konkursu tematycznego lub interdyscyplinarnego –</w:t>
            </w:r>
            <w:r>
              <w:t xml:space="preserve"> </w:t>
            </w:r>
            <w:r>
              <w:rPr>
                <w:b/>
              </w:rPr>
              <w:t>5 pkt</w:t>
            </w:r>
          </w:p>
          <w:p w:rsidR="00581EE9" w:rsidRPr="006B21AE" w:rsidRDefault="00581EE9" w:rsidP="00745F4D">
            <w:pPr>
              <w:rPr>
                <w:b/>
              </w:rPr>
            </w:pPr>
            <w:r w:rsidRPr="006B21AE">
              <w:t>d) tytułu finalisty konkursu przedmiotowego –</w:t>
            </w:r>
            <w:r>
              <w:t xml:space="preserve"> </w:t>
            </w:r>
            <w:r w:rsidRPr="006B21AE">
              <w:rPr>
                <w:b/>
              </w:rPr>
              <w:t>7 pkt</w:t>
            </w:r>
          </w:p>
          <w:p w:rsidR="00581EE9" w:rsidRPr="006B21AE" w:rsidRDefault="00581EE9" w:rsidP="00745F4D">
            <w:pPr>
              <w:rPr>
                <w:b/>
              </w:rPr>
            </w:pPr>
            <w:r w:rsidRPr="006B21AE">
              <w:t>e) tytułu laureata konkursu tematycznego lub interdyscyplinarnego –</w:t>
            </w:r>
            <w:r>
              <w:t xml:space="preserve"> </w:t>
            </w:r>
            <w:r w:rsidRPr="006B21AE">
              <w:rPr>
                <w:b/>
              </w:rPr>
              <w:t>5 pkt</w:t>
            </w:r>
          </w:p>
          <w:p w:rsidR="00581EE9" w:rsidRDefault="00581EE9" w:rsidP="00745F4D">
            <w:pPr>
              <w:rPr>
                <w:b/>
              </w:rPr>
            </w:pPr>
            <w:r w:rsidRPr="006B21AE">
              <w:lastRenderedPageBreak/>
              <w:t>f) tytułu finalisty konkursu tematycznego lub interdyscyplinarnego –</w:t>
            </w:r>
            <w:r>
              <w:t xml:space="preserve"> </w:t>
            </w:r>
            <w:r w:rsidRPr="006B21AE">
              <w:rPr>
                <w:b/>
              </w:rPr>
              <w:t>3 pkt</w:t>
            </w:r>
          </w:p>
          <w:p w:rsidR="00581EE9" w:rsidRDefault="00581EE9" w:rsidP="00745F4D"/>
          <w:p w:rsidR="00581EE9" w:rsidRDefault="00581EE9" w:rsidP="00745F4D">
            <w:r>
              <w:t>U</w:t>
            </w:r>
            <w:r w:rsidRPr="006B21AE">
              <w:t>zyskanie wysokiego miejsca w zawodach wiedzy, artystycznych lub sportowych, organizowanych przez kuratora oświaty lub inne podmioty działające na terenie szkoły, na szczeblu:</w:t>
            </w:r>
          </w:p>
          <w:p w:rsidR="00581EE9" w:rsidRDefault="00581EE9" w:rsidP="00745F4D">
            <w:r w:rsidRPr="006B21AE">
              <w:t>a) międzynarodowym –</w:t>
            </w:r>
            <w:r>
              <w:t xml:space="preserve"> </w:t>
            </w:r>
            <w:r w:rsidRPr="002602CF">
              <w:rPr>
                <w:b/>
              </w:rPr>
              <w:t>4 pkt</w:t>
            </w:r>
          </w:p>
          <w:p w:rsidR="00581EE9" w:rsidRDefault="00581EE9" w:rsidP="00745F4D">
            <w:r w:rsidRPr="006B21AE">
              <w:t>b) krajowym –</w:t>
            </w:r>
            <w:r>
              <w:t xml:space="preserve"> </w:t>
            </w:r>
            <w:r w:rsidRPr="002602CF">
              <w:rPr>
                <w:b/>
              </w:rPr>
              <w:t>3 pkt</w:t>
            </w:r>
          </w:p>
          <w:p w:rsidR="00581EE9" w:rsidRDefault="00581EE9" w:rsidP="00745F4D">
            <w:r w:rsidRPr="006B21AE">
              <w:t>c) wojewódzkim –</w:t>
            </w:r>
            <w:r>
              <w:t xml:space="preserve"> </w:t>
            </w:r>
            <w:r w:rsidRPr="002602CF">
              <w:rPr>
                <w:b/>
              </w:rPr>
              <w:t>2 pkt</w:t>
            </w:r>
          </w:p>
          <w:p w:rsidR="00581EE9" w:rsidRDefault="00581EE9" w:rsidP="00745F4D">
            <w:pPr>
              <w:rPr>
                <w:b/>
              </w:rPr>
            </w:pPr>
            <w:r w:rsidRPr="006B21AE">
              <w:t>d) powiatowym –</w:t>
            </w:r>
            <w:r>
              <w:t xml:space="preserve"> </w:t>
            </w:r>
            <w:r w:rsidRPr="002602CF">
              <w:rPr>
                <w:b/>
              </w:rPr>
              <w:t>1 pkt</w:t>
            </w:r>
          </w:p>
          <w:p w:rsidR="00581EE9" w:rsidRDefault="00581EE9" w:rsidP="00745F4D"/>
          <w:p w:rsidR="00581EE9" w:rsidRPr="006B21AE" w:rsidRDefault="00581EE9" w:rsidP="00745F4D">
            <w:pPr>
              <w:rPr>
                <w:lang w:eastAsia="en-US"/>
              </w:rPr>
            </w:pPr>
            <w:r w:rsidRPr="006B21AE">
              <w:t>W przypadku gdy kandydat ma więcej niż jedno szczególne osiągnięcie z takich samych zawodów wiedzy, artystycznych</w:t>
            </w:r>
            <w:r>
              <w:t xml:space="preserve"> i </w:t>
            </w:r>
            <w:r w:rsidRPr="006B21AE">
              <w:t xml:space="preserve">sportowych na tym samym szczeblu oraz z tego samego zakresu, wymienione na świadectwie ukończenia szkoły podstawowej, przyznaje się jednorazowo punkty za </w:t>
            </w:r>
            <w:r w:rsidRPr="000C47E1">
              <w:rPr>
                <w:b/>
              </w:rPr>
              <w:t>najwyższe</w:t>
            </w:r>
            <w:r>
              <w:t xml:space="preserve"> </w:t>
            </w:r>
            <w:r w:rsidRPr="006B21AE">
              <w:t>osiągnięcie tego ucznia w tych zawodach, z tym że maksymalna liczba punktów możliwych do uzyskania za wszystkie</w:t>
            </w:r>
            <w:r>
              <w:t xml:space="preserve"> </w:t>
            </w:r>
            <w:r w:rsidRPr="006B21AE">
              <w:t>osiągnięcia wynosi 18 punktów</w:t>
            </w:r>
          </w:p>
        </w:tc>
        <w:tc>
          <w:tcPr>
            <w:tcW w:w="3119" w:type="dxa"/>
          </w:tcPr>
          <w:p w:rsidR="00581EE9" w:rsidRPr="000E0F2B" w:rsidRDefault="00581EE9" w:rsidP="00745F4D">
            <w:pPr>
              <w:spacing w:before="1800"/>
              <w:jc w:val="center"/>
            </w:pPr>
            <w:r>
              <w:lastRenderedPageBreak/>
              <w:t>18 pkt</w:t>
            </w:r>
          </w:p>
        </w:tc>
      </w:tr>
      <w:tr w:rsidR="00581EE9" w:rsidTr="00745F4D">
        <w:tc>
          <w:tcPr>
            <w:tcW w:w="6236" w:type="dxa"/>
          </w:tcPr>
          <w:p w:rsidR="00581EE9" w:rsidRPr="008A6B49" w:rsidRDefault="00581EE9" w:rsidP="00745F4D">
            <w:pPr>
              <w:jc w:val="both"/>
              <w:rPr>
                <w:color w:val="000000"/>
              </w:rPr>
            </w:pPr>
            <w:r w:rsidRPr="00FF0607">
              <w:rPr>
                <w:b/>
              </w:rPr>
              <w:lastRenderedPageBreak/>
              <w:t>Stałe zaangażowanie w pracę społeczną w charakterze wolontariusza</w:t>
            </w:r>
            <w:r>
              <w:t>,</w:t>
            </w:r>
            <w:r w:rsidRPr="008A6B49">
              <w:t xml:space="preserve"> wymien</w:t>
            </w:r>
            <w:r>
              <w:t>ione na świadectwie ukończenia szkoły podstawowej</w:t>
            </w:r>
          </w:p>
        </w:tc>
        <w:tc>
          <w:tcPr>
            <w:tcW w:w="3119" w:type="dxa"/>
          </w:tcPr>
          <w:p w:rsidR="00581EE9" w:rsidRPr="00FF0607" w:rsidRDefault="00581EE9" w:rsidP="00581EE9">
            <w:pPr>
              <w:numPr>
                <w:ilvl w:val="0"/>
                <w:numId w:val="21"/>
              </w:numPr>
              <w:spacing w:before="360" w:after="200" w:line="276" w:lineRule="auto"/>
              <w:jc w:val="center"/>
            </w:pPr>
            <w:r w:rsidRPr="00FF0607">
              <w:t>pkt</w:t>
            </w:r>
          </w:p>
        </w:tc>
      </w:tr>
    </w:tbl>
    <w:p w:rsidR="00581EE9" w:rsidRDefault="00581EE9" w:rsidP="00581EE9">
      <w:pPr>
        <w:jc w:val="both"/>
      </w:pPr>
      <w:r>
        <w:t xml:space="preserve"> </w:t>
      </w:r>
    </w:p>
    <w:p w:rsidR="00581EE9" w:rsidRDefault="00581EE9" w:rsidP="00581EE9">
      <w:pPr>
        <w:ind w:firstLine="708"/>
        <w:jc w:val="both"/>
      </w:pPr>
      <w:r>
        <w:t>3. KANDYDACI</w:t>
      </w:r>
      <w:r w:rsidRPr="00ED51D4">
        <w:t xml:space="preserve"> ZWOLNIENI Z EGZAMINU</w:t>
      </w:r>
      <w:r>
        <w:t xml:space="preserve">  ÓSMOKLASISTY:</w:t>
      </w:r>
      <w:r w:rsidRPr="00ED51D4">
        <w:t xml:space="preserve"> </w:t>
      </w:r>
    </w:p>
    <w:p w:rsidR="00581EE9" w:rsidRDefault="00581EE9" w:rsidP="00581EE9">
      <w:pPr>
        <w:ind w:firstLine="708"/>
        <w:jc w:val="both"/>
      </w:pPr>
    </w:p>
    <w:tbl>
      <w:tblPr>
        <w:tblStyle w:val="Tabela-Siatka"/>
        <w:tblW w:w="0" w:type="auto"/>
        <w:tblInd w:w="0" w:type="dxa"/>
        <w:tblLook w:val="04A0" w:firstRow="1" w:lastRow="0" w:firstColumn="1" w:lastColumn="0" w:noHBand="0" w:noVBand="1"/>
      </w:tblPr>
      <w:tblGrid>
        <w:gridCol w:w="6062"/>
        <w:gridCol w:w="3119"/>
      </w:tblGrid>
      <w:tr w:rsidR="00581EE9" w:rsidTr="00745F4D">
        <w:trPr>
          <w:trHeight w:val="227"/>
        </w:trPr>
        <w:tc>
          <w:tcPr>
            <w:tcW w:w="6062" w:type="dxa"/>
          </w:tcPr>
          <w:p w:rsidR="00581EE9" w:rsidRPr="00172EF6" w:rsidRDefault="00581EE9" w:rsidP="00745F4D">
            <w:pPr>
              <w:jc w:val="both"/>
            </w:pPr>
            <w:r w:rsidRPr="00007208">
              <w:t xml:space="preserve">W przypadku osób zwolnionych z obowiązku przystąpienia do egzaminu ósmoklasisty, na podstawie art. 44zw ust. 2 i art. 44zz ust. 2 </w:t>
            </w:r>
            <w:r w:rsidRPr="00172EF6">
              <w:t>ustawy o systemie oświaty, przelicza się na punkty oceny z języka polskiego, matematyki, języka obcego nowożytnego oraz jednego przedmiotu do wyboru spośród przedmiotów, o których mowa w art. 44zu ust. 3 pkt 4 ustawy o systemie oświaty, wymienione na świadectwie ukończenia szkoły podstawowej, przy czym za uzyskanie z:</w:t>
            </w:r>
          </w:p>
          <w:p w:rsidR="00581EE9" w:rsidRPr="00172EF6" w:rsidRDefault="00581EE9" w:rsidP="00745F4D">
            <w:pPr>
              <w:jc w:val="both"/>
              <w:rPr>
                <w:b/>
              </w:rPr>
            </w:pPr>
          </w:p>
          <w:p w:rsidR="00581EE9" w:rsidRPr="00172EF6" w:rsidRDefault="00581EE9" w:rsidP="00745F4D">
            <w:pPr>
              <w:jc w:val="both"/>
            </w:pPr>
            <w:r w:rsidRPr="00172EF6">
              <w:rPr>
                <w:rStyle w:val="alb"/>
              </w:rPr>
              <w:t xml:space="preserve">1) </w:t>
            </w:r>
            <w:r w:rsidRPr="00172EF6">
              <w:t>języka polskiego i matematyki oceny wyrażonej w stopniu:</w:t>
            </w:r>
          </w:p>
          <w:p w:rsidR="00581EE9" w:rsidRPr="00172EF6" w:rsidRDefault="00581EE9" w:rsidP="00745F4D">
            <w:pPr>
              <w:spacing w:line="396" w:lineRule="atLeast"/>
            </w:pPr>
            <w:r w:rsidRPr="00172EF6">
              <w:rPr>
                <w:rStyle w:val="alb"/>
              </w:rPr>
              <w:t xml:space="preserve">a) </w:t>
            </w:r>
            <w:r w:rsidRPr="00172EF6">
              <w:t xml:space="preserve">celującym - przyznaje się po </w:t>
            </w:r>
            <w:r w:rsidRPr="00172EF6">
              <w:rPr>
                <w:b/>
              </w:rPr>
              <w:t>35</w:t>
            </w:r>
            <w:r w:rsidRPr="00172EF6">
              <w:t xml:space="preserve"> </w:t>
            </w:r>
            <w:r w:rsidRPr="00172EF6">
              <w:rPr>
                <w:b/>
              </w:rPr>
              <w:t>pkt</w:t>
            </w:r>
            <w:r w:rsidRPr="00172EF6">
              <w:t>,</w:t>
            </w:r>
          </w:p>
          <w:p w:rsidR="00581EE9" w:rsidRPr="00172EF6" w:rsidRDefault="00581EE9" w:rsidP="00745F4D">
            <w:pPr>
              <w:spacing w:line="396" w:lineRule="atLeast"/>
            </w:pPr>
            <w:r w:rsidRPr="00172EF6">
              <w:rPr>
                <w:rStyle w:val="alb"/>
              </w:rPr>
              <w:t xml:space="preserve">b) </w:t>
            </w:r>
            <w:r w:rsidRPr="00172EF6">
              <w:t xml:space="preserve">bardzo dobrym - przyznaje się po </w:t>
            </w:r>
            <w:r w:rsidRPr="00172EF6">
              <w:rPr>
                <w:b/>
              </w:rPr>
              <w:t>30</w:t>
            </w:r>
            <w:r w:rsidRPr="00172EF6">
              <w:t xml:space="preserve"> </w:t>
            </w:r>
            <w:r w:rsidRPr="00172EF6">
              <w:rPr>
                <w:b/>
              </w:rPr>
              <w:t>pkt</w:t>
            </w:r>
            <w:r w:rsidRPr="00172EF6">
              <w:t>,</w:t>
            </w:r>
          </w:p>
          <w:p w:rsidR="00581EE9" w:rsidRPr="00172EF6" w:rsidRDefault="00581EE9" w:rsidP="00745F4D">
            <w:pPr>
              <w:spacing w:line="396" w:lineRule="atLeast"/>
            </w:pPr>
            <w:r w:rsidRPr="00172EF6">
              <w:rPr>
                <w:rStyle w:val="alb"/>
              </w:rPr>
              <w:t xml:space="preserve">c) </w:t>
            </w:r>
            <w:r w:rsidRPr="00172EF6">
              <w:t xml:space="preserve">dobrym - przyznaje się po </w:t>
            </w:r>
            <w:r w:rsidRPr="00172EF6">
              <w:rPr>
                <w:b/>
              </w:rPr>
              <w:t>25</w:t>
            </w:r>
            <w:r w:rsidRPr="00172EF6">
              <w:t xml:space="preserve"> </w:t>
            </w:r>
            <w:r w:rsidRPr="00172EF6">
              <w:rPr>
                <w:b/>
              </w:rPr>
              <w:t>pkt</w:t>
            </w:r>
            <w:r w:rsidRPr="00172EF6">
              <w:t>,</w:t>
            </w:r>
          </w:p>
          <w:p w:rsidR="00581EE9" w:rsidRPr="00172EF6" w:rsidRDefault="00581EE9" w:rsidP="00745F4D">
            <w:pPr>
              <w:spacing w:line="396" w:lineRule="atLeast"/>
            </w:pPr>
            <w:r w:rsidRPr="00172EF6">
              <w:rPr>
                <w:rStyle w:val="alb"/>
              </w:rPr>
              <w:t xml:space="preserve">d) </w:t>
            </w:r>
            <w:r w:rsidRPr="00172EF6">
              <w:t xml:space="preserve">dostatecznym - przyznaje się po </w:t>
            </w:r>
            <w:r w:rsidRPr="00172EF6">
              <w:rPr>
                <w:b/>
              </w:rPr>
              <w:t>15 pkt</w:t>
            </w:r>
            <w:r w:rsidRPr="00172EF6">
              <w:t>,</w:t>
            </w:r>
          </w:p>
          <w:p w:rsidR="00581EE9" w:rsidRPr="00172EF6" w:rsidRDefault="00581EE9" w:rsidP="00745F4D">
            <w:pPr>
              <w:spacing w:line="396" w:lineRule="atLeast"/>
            </w:pPr>
            <w:r w:rsidRPr="00172EF6">
              <w:rPr>
                <w:rStyle w:val="alb"/>
              </w:rPr>
              <w:t xml:space="preserve">e) </w:t>
            </w:r>
            <w:r w:rsidRPr="00172EF6">
              <w:t xml:space="preserve">dopuszczającym - przyznaje się po </w:t>
            </w:r>
            <w:r w:rsidRPr="00172EF6">
              <w:rPr>
                <w:b/>
              </w:rPr>
              <w:t>10</w:t>
            </w:r>
            <w:r w:rsidRPr="00172EF6">
              <w:t xml:space="preserve"> </w:t>
            </w:r>
            <w:r w:rsidRPr="00172EF6">
              <w:rPr>
                <w:b/>
              </w:rPr>
              <w:t>pkt</w:t>
            </w:r>
            <w:r w:rsidRPr="00172EF6">
              <w:t>;</w:t>
            </w:r>
          </w:p>
          <w:p w:rsidR="00581EE9" w:rsidRPr="00172EF6" w:rsidRDefault="00581EE9" w:rsidP="00745F4D">
            <w:pPr>
              <w:rPr>
                <w:b/>
              </w:rPr>
            </w:pPr>
          </w:p>
          <w:p w:rsidR="00581EE9" w:rsidRPr="00172EF6" w:rsidRDefault="00581EE9" w:rsidP="00745F4D">
            <w:pPr>
              <w:jc w:val="both"/>
            </w:pPr>
            <w:r w:rsidRPr="00172EF6">
              <w:rPr>
                <w:rStyle w:val="alb"/>
              </w:rPr>
              <w:t xml:space="preserve">2) </w:t>
            </w:r>
            <w:r w:rsidRPr="00172EF6">
              <w:t>języka obcego nowożytnego oceny wyrażonej w stopniu:</w:t>
            </w:r>
          </w:p>
          <w:p w:rsidR="00581EE9" w:rsidRPr="00172EF6" w:rsidRDefault="00581EE9" w:rsidP="00745F4D">
            <w:pPr>
              <w:spacing w:line="396" w:lineRule="atLeast"/>
            </w:pPr>
            <w:r w:rsidRPr="00172EF6">
              <w:rPr>
                <w:rStyle w:val="alb"/>
              </w:rPr>
              <w:t xml:space="preserve">a) </w:t>
            </w:r>
            <w:r w:rsidRPr="00172EF6">
              <w:t xml:space="preserve">celującym - przyznaje się po </w:t>
            </w:r>
            <w:r w:rsidRPr="00172EF6">
              <w:rPr>
                <w:b/>
              </w:rPr>
              <w:t>30</w:t>
            </w:r>
            <w:r w:rsidRPr="00172EF6">
              <w:t xml:space="preserve"> </w:t>
            </w:r>
            <w:r w:rsidRPr="00172EF6">
              <w:rPr>
                <w:b/>
              </w:rPr>
              <w:t>pkt</w:t>
            </w:r>
            <w:r w:rsidRPr="00172EF6">
              <w:t>,</w:t>
            </w:r>
          </w:p>
          <w:p w:rsidR="00581EE9" w:rsidRPr="00172EF6" w:rsidRDefault="00581EE9" w:rsidP="00745F4D">
            <w:pPr>
              <w:spacing w:line="396" w:lineRule="atLeast"/>
            </w:pPr>
            <w:r w:rsidRPr="00172EF6">
              <w:rPr>
                <w:rStyle w:val="alb"/>
              </w:rPr>
              <w:t xml:space="preserve">b) </w:t>
            </w:r>
            <w:r w:rsidRPr="00172EF6">
              <w:t xml:space="preserve">bardzo dobrym - przyznaje się po </w:t>
            </w:r>
            <w:r w:rsidRPr="00172EF6">
              <w:rPr>
                <w:b/>
              </w:rPr>
              <w:t>25</w:t>
            </w:r>
            <w:r w:rsidRPr="00172EF6">
              <w:t xml:space="preserve"> </w:t>
            </w:r>
            <w:r w:rsidRPr="00172EF6">
              <w:rPr>
                <w:b/>
              </w:rPr>
              <w:t>pkt</w:t>
            </w:r>
            <w:r w:rsidRPr="00172EF6">
              <w:t>,</w:t>
            </w:r>
          </w:p>
          <w:p w:rsidR="00581EE9" w:rsidRPr="00172EF6" w:rsidRDefault="00581EE9" w:rsidP="00745F4D">
            <w:pPr>
              <w:spacing w:line="396" w:lineRule="atLeast"/>
            </w:pPr>
            <w:r w:rsidRPr="00172EF6">
              <w:rPr>
                <w:rStyle w:val="alb"/>
              </w:rPr>
              <w:t xml:space="preserve">c) </w:t>
            </w:r>
            <w:r w:rsidRPr="00172EF6">
              <w:t xml:space="preserve">dobrym - przyznaje się po </w:t>
            </w:r>
            <w:r w:rsidRPr="00172EF6">
              <w:rPr>
                <w:b/>
              </w:rPr>
              <w:t>20</w:t>
            </w:r>
            <w:r w:rsidRPr="00172EF6">
              <w:t xml:space="preserve"> </w:t>
            </w:r>
            <w:r w:rsidRPr="00172EF6">
              <w:rPr>
                <w:b/>
              </w:rPr>
              <w:t>pkt</w:t>
            </w:r>
            <w:r w:rsidRPr="00172EF6">
              <w:t>,</w:t>
            </w:r>
          </w:p>
          <w:p w:rsidR="00581EE9" w:rsidRPr="00172EF6" w:rsidRDefault="00581EE9" w:rsidP="00745F4D">
            <w:pPr>
              <w:spacing w:line="396" w:lineRule="atLeast"/>
            </w:pPr>
            <w:r w:rsidRPr="00172EF6">
              <w:rPr>
                <w:rStyle w:val="alb"/>
              </w:rPr>
              <w:t xml:space="preserve">d) </w:t>
            </w:r>
            <w:r w:rsidRPr="00172EF6">
              <w:t xml:space="preserve">dostatecznym - przyznaje się po </w:t>
            </w:r>
            <w:r w:rsidRPr="00172EF6">
              <w:rPr>
                <w:b/>
              </w:rPr>
              <w:t>10</w:t>
            </w:r>
            <w:r w:rsidRPr="00172EF6">
              <w:t xml:space="preserve"> </w:t>
            </w:r>
            <w:r w:rsidRPr="00172EF6">
              <w:rPr>
                <w:b/>
              </w:rPr>
              <w:t>pkt</w:t>
            </w:r>
            <w:r w:rsidRPr="00172EF6">
              <w:t>,</w:t>
            </w:r>
          </w:p>
          <w:p w:rsidR="00581EE9" w:rsidRPr="00172EF6" w:rsidRDefault="00581EE9" w:rsidP="00745F4D">
            <w:pPr>
              <w:spacing w:line="396" w:lineRule="atLeast"/>
            </w:pPr>
            <w:r w:rsidRPr="00172EF6">
              <w:rPr>
                <w:rStyle w:val="alb"/>
              </w:rPr>
              <w:t xml:space="preserve">e) </w:t>
            </w:r>
            <w:r w:rsidRPr="00172EF6">
              <w:t xml:space="preserve">dopuszczającym - przyznaje się po </w:t>
            </w:r>
            <w:r w:rsidRPr="00172EF6">
              <w:rPr>
                <w:b/>
              </w:rPr>
              <w:t>5</w:t>
            </w:r>
            <w:r w:rsidRPr="00172EF6">
              <w:t xml:space="preserve"> </w:t>
            </w:r>
            <w:r w:rsidRPr="00172EF6">
              <w:rPr>
                <w:b/>
              </w:rPr>
              <w:t>pkt</w:t>
            </w:r>
            <w:r w:rsidRPr="00172EF6">
              <w:t>.</w:t>
            </w:r>
          </w:p>
          <w:p w:rsidR="00581EE9" w:rsidRPr="00CA05F9" w:rsidRDefault="00581EE9" w:rsidP="00745F4D"/>
        </w:tc>
        <w:tc>
          <w:tcPr>
            <w:tcW w:w="3119" w:type="dxa"/>
          </w:tcPr>
          <w:p w:rsidR="00581EE9" w:rsidRDefault="00581EE9" w:rsidP="00745F4D">
            <w:pPr>
              <w:spacing w:before="3240"/>
              <w:jc w:val="center"/>
            </w:pPr>
            <w:r>
              <w:t>100 pkt</w:t>
            </w:r>
          </w:p>
        </w:tc>
      </w:tr>
      <w:tr w:rsidR="00581EE9" w:rsidTr="00745F4D">
        <w:tc>
          <w:tcPr>
            <w:tcW w:w="6062" w:type="dxa"/>
          </w:tcPr>
          <w:p w:rsidR="00581EE9" w:rsidRDefault="00581EE9" w:rsidP="00745F4D">
            <w:pPr>
              <w:jc w:val="both"/>
            </w:pPr>
            <w:r w:rsidRPr="00105C7D">
              <w:rPr>
                <w:b/>
              </w:rPr>
              <w:lastRenderedPageBreak/>
              <w:t>Maksymalna liczba punktów uzyskanych w wyniku rekrutacji</w:t>
            </w:r>
          </w:p>
        </w:tc>
        <w:tc>
          <w:tcPr>
            <w:tcW w:w="3119" w:type="dxa"/>
          </w:tcPr>
          <w:p w:rsidR="00581EE9" w:rsidRDefault="00581EE9" w:rsidP="00745F4D">
            <w:pPr>
              <w:jc w:val="center"/>
            </w:pPr>
            <w:r>
              <w:rPr>
                <w:b/>
              </w:rPr>
              <w:t>200 pkt</w:t>
            </w:r>
          </w:p>
        </w:tc>
      </w:tr>
    </w:tbl>
    <w:p w:rsidR="00581EE9" w:rsidRPr="00105C7D" w:rsidRDefault="00581EE9" w:rsidP="00581EE9">
      <w:pPr>
        <w:jc w:val="both"/>
        <w:rPr>
          <w:b/>
        </w:rPr>
      </w:pPr>
    </w:p>
    <w:p w:rsidR="00581EE9" w:rsidRDefault="00581EE9" w:rsidP="00581EE9">
      <w:pPr>
        <w:ind w:firstLine="708"/>
        <w:jc w:val="both"/>
      </w:pPr>
      <w:r>
        <w:t>4</w:t>
      </w:r>
      <w:r w:rsidRPr="00ED51D4">
        <w:t xml:space="preserve">. </w:t>
      </w:r>
      <w:r>
        <w:t>LAURCI I FINALIŚCI OLIMPIAD I KONKURSÓW:</w:t>
      </w:r>
    </w:p>
    <w:p w:rsidR="00581EE9" w:rsidRDefault="00581EE9" w:rsidP="00581EE9">
      <w:pPr>
        <w:ind w:firstLine="708"/>
        <w:jc w:val="both"/>
      </w:pPr>
    </w:p>
    <w:p w:rsidR="00581EE9" w:rsidRDefault="00581EE9" w:rsidP="00581EE9">
      <w:pPr>
        <w:jc w:val="both"/>
      </w:pPr>
      <w:r w:rsidRPr="00CE13AC">
        <w:t>Laureat lub finalista ogólnopolskiej olimpiady przedmiotowej oraz laureat konkursu przedmiotowego o zasięgu wojewódzkim lub ponadwojewódzkim są przyjmowani w pierwszej kolejności</w:t>
      </w:r>
      <w:r w:rsidRPr="00ED51D4">
        <w:t xml:space="preserve">. </w:t>
      </w:r>
    </w:p>
    <w:p w:rsidR="00581EE9" w:rsidRDefault="00581EE9" w:rsidP="00581EE9">
      <w:pPr>
        <w:jc w:val="both"/>
      </w:pPr>
    </w:p>
    <w:p w:rsidR="00581EE9" w:rsidRDefault="00581EE9" w:rsidP="00581EE9">
      <w:pPr>
        <w:ind w:firstLine="708"/>
        <w:jc w:val="both"/>
      </w:pPr>
      <w:r>
        <w:t>5</w:t>
      </w:r>
      <w:r w:rsidRPr="00ED51D4">
        <w:t xml:space="preserve">. </w:t>
      </w:r>
      <w:r>
        <w:t>DANE OSOBOWE</w:t>
      </w:r>
    </w:p>
    <w:p w:rsidR="00581EE9" w:rsidRPr="00620374" w:rsidRDefault="00581EE9" w:rsidP="00581EE9">
      <w:pPr>
        <w:jc w:val="both"/>
        <w:rPr>
          <w:rFonts w:eastAsia="DejaVuSans-Bold"/>
          <w:bCs/>
        </w:rPr>
      </w:pPr>
      <w:r>
        <w:t>Dane osobowe ucznia s</w:t>
      </w:r>
      <w:r w:rsidRPr="00ED51D4">
        <w:t>ą chronione zgodnie z ustawą o ochronie danych osobowych</w:t>
      </w:r>
      <w:r>
        <w:rPr>
          <w:sz w:val="30"/>
          <w:szCs w:val="30"/>
        </w:rPr>
        <w:t>.</w:t>
      </w:r>
    </w:p>
    <w:p w:rsidR="00581EE9" w:rsidRDefault="00581EE9" w:rsidP="00581EE9"/>
    <w:p w:rsidR="007F478C" w:rsidRPr="000935A4" w:rsidRDefault="007F478C" w:rsidP="00581EE9">
      <w:pPr>
        <w:jc w:val="center"/>
      </w:pPr>
    </w:p>
    <w:sectPr w:rsidR="007F478C" w:rsidRPr="000935A4" w:rsidSect="0008026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6F" w:rsidRDefault="00921E6F" w:rsidP="0086204F">
      <w:r>
        <w:separator/>
      </w:r>
    </w:p>
  </w:endnote>
  <w:endnote w:type="continuationSeparator" w:id="0">
    <w:p w:rsidR="00921E6F" w:rsidRDefault="00921E6F" w:rsidP="0086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6F" w:rsidRDefault="00921E6F" w:rsidP="0086204F">
      <w:r>
        <w:separator/>
      </w:r>
    </w:p>
  </w:footnote>
  <w:footnote w:type="continuationSeparator" w:id="0">
    <w:p w:rsidR="00921E6F" w:rsidRDefault="00921E6F" w:rsidP="00862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EBB"/>
    <w:multiLevelType w:val="hybridMultilevel"/>
    <w:tmpl w:val="4134BA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7F134BE"/>
    <w:multiLevelType w:val="hybridMultilevel"/>
    <w:tmpl w:val="FAEE00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996B3D"/>
    <w:multiLevelType w:val="hybridMultilevel"/>
    <w:tmpl w:val="45EE53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31B73EC"/>
    <w:multiLevelType w:val="hybridMultilevel"/>
    <w:tmpl w:val="F856C3FE"/>
    <w:lvl w:ilvl="0" w:tplc="2F5408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8E6929"/>
    <w:multiLevelType w:val="hybridMultilevel"/>
    <w:tmpl w:val="1D42DFB4"/>
    <w:lvl w:ilvl="0" w:tplc="A68A8B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605142"/>
    <w:multiLevelType w:val="hybridMultilevel"/>
    <w:tmpl w:val="1C02F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626D29"/>
    <w:multiLevelType w:val="hybridMultilevel"/>
    <w:tmpl w:val="F9C80F7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61E11"/>
    <w:multiLevelType w:val="hybridMultilevel"/>
    <w:tmpl w:val="3C62D3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560E7"/>
    <w:multiLevelType w:val="hybridMultilevel"/>
    <w:tmpl w:val="A5C4E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DF791D"/>
    <w:multiLevelType w:val="hybridMultilevel"/>
    <w:tmpl w:val="237E01E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666AE"/>
    <w:multiLevelType w:val="hybridMultilevel"/>
    <w:tmpl w:val="AD7608C2"/>
    <w:lvl w:ilvl="0" w:tplc="BFDAA1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BD729B"/>
    <w:multiLevelType w:val="hybridMultilevel"/>
    <w:tmpl w:val="3AB0F572"/>
    <w:lvl w:ilvl="0" w:tplc="24BA41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002667"/>
    <w:multiLevelType w:val="hybridMultilevel"/>
    <w:tmpl w:val="EC38E8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17D22"/>
    <w:multiLevelType w:val="hybridMultilevel"/>
    <w:tmpl w:val="43600EEC"/>
    <w:lvl w:ilvl="0" w:tplc="E0363B0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F82348"/>
    <w:multiLevelType w:val="hybridMultilevel"/>
    <w:tmpl w:val="947006F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3575986"/>
    <w:multiLevelType w:val="hybridMultilevel"/>
    <w:tmpl w:val="49FCA2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A7FCC"/>
    <w:multiLevelType w:val="hybridMultilevel"/>
    <w:tmpl w:val="FAA88220"/>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671F4F4E"/>
    <w:multiLevelType w:val="hybridMultilevel"/>
    <w:tmpl w:val="45EE53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C3C0D2E"/>
    <w:multiLevelType w:val="hybridMultilevel"/>
    <w:tmpl w:val="98A22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3F7B0B"/>
    <w:multiLevelType w:val="hybridMultilevel"/>
    <w:tmpl w:val="3AFE8A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8761CC3"/>
    <w:multiLevelType w:val="hybridMultilevel"/>
    <w:tmpl w:val="4F861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324541"/>
    <w:multiLevelType w:val="hybridMultilevel"/>
    <w:tmpl w:val="B7B8AA56"/>
    <w:lvl w:ilvl="0" w:tplc="1DF6C7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6"/>
  </w:num>
  <w:num w:numId="5">
    <w:abstractNumId w:val="9"/>
  </w:num>
  <w:num w:numId="6">
    <w:abstractNumId w:val="7"/>
  </w:num>
  <w:num w:numId="7">
    <w:abstractNumId w:val="5"/>
  </w:num>
  <w:num w:numId="8">
    <w:abstractNumId w:val="8"/>
  </w:num>
  <w:num w:numId="9">
    <w:abstractNumId w:val="20"/>
  </w:num>
  <w:num w:numId="10">
    <w:abstractNumId w:val="16"/>
  </w:num>
  <w:num w:numId="11">
    <w:abstractNumId w:val="21"/>
  </w:num>
  <w:num w:numId="12">
    <w:abstractNumId w:val="18"/>
  </w:num>
  <w:num w:numId="13">
    <w:abstractNumId w:val="19"/>
  </w:num>
  <w:num w:numId="14">
    <w:abstractNumId w:val="4"/>
  </w:num>
  <w:num w:numId="15">
    <w:abstractNumId w:val="3"/>
  </w:num>
  <w:num w:numId="16">
    <w:abstractNumId w:val="17"/>
  </w:num>
  <w:num w:numId="17">
    <w:abstractNumId w:val="2"/>
  </w:num>
  <w:num w:numId="18">
    <w:abstractNumId w:val="0"/>
  </w:num>
  <w:num w:numId="19">
    <w:abstractNumId w:val="1"/>
  </w:num>
  <w:num w:numId="20">
    <w:abstractNumId w:val="1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56"/>
    <w:rsid w:val="00002ACF"/>
    <w:rsid w:val="00007208"/>
    <w:rsid w:val="000260DE"/>
    <w:rsid w:val="00045861"/>
    <w:rsid w:val="00080269"/>
    <w:rsid w:val="000872E1"/>
    <w:rsid w:val="000935A4"/>
    <w:rsid w:val="00097380"/>
    <w:rsid w:val="000A66D9"/>
    <w:rsid w:val="000B287B"/>
    <w:rsid w:val="000B294E"/>
    <w:rsid w:val="000C47E1"/>
    <w:rsid w:val="000C65FE"/>
    <w:rsid w:val="000D24CE"/>
    <w:rsid w:val="000D2960"/>
    <w:rsid w:val="000D4785"/>
    <w:rsid w:val="000E33C5"/>
    <w:rsid w:val="000F2379"/>
    <w:rsid w:val="00103604"/>
    <w:rsid w:val="0010498F"/>
    <w:rsid w:val="001200F8"/>
    <w:rsid w:val="0012231F"/>
    <w:rsid w:val="00125DDE"/>
    <w:rsid w:val="0012793B"/>
    <w:rsid w:val="001313D6"/>
    <w:rsid w:val="0013266E"/>
    <w:rsid w:val="00140611"/>
    <w:rsid w:val="0014641A"/>
    <w:rsid w:val="00153B63"/>
    <w:rsid w:val="00173F34"/>
    <w:rsid w:val="00177131"/>
    <w:rsid w:val="001865CA"/>
    <w:rsid w:val="00197BCC"/>
    <w:rsid w:val="001A25FA"/>
    <w:rsid w:val="001A60C9"/>
    <w:rsid w:val="001A67D1"/>
    <w:rsid w:val="001B279C"/>
    <w:rsid w:val="001C109D"/>
    <w:rsid w:val="001C39EB"/>
    <w:rsid w:val="001E06A7"/>
    <w:rsid w:val="00203089"/>
    <w:rsid w:val="00206C32"/>
    <w:rsid w:val="00212D6C"/>
    <w:rsid w:val="00223862"/>
    <w:rsid w:val="00251161"/>
    <w:rsid w:val="002559BF"/>
    <w:rsid w:val="002602CF"/>
    <w:rsid w:val="00271650"/>
    <w:rsid w:val="00274E6A"/>
    <w:rsid w:val="0027584D"/>
    <w:rsid w:val="00290DF5"/>
    <w:rsid w:val="002933B3"/>
    <w:rsid w:val="00295903"/>
    <w:rsid w:val="002C2E4D"/>
    <w:rsid w:val="002C5E5B"/>
    <w:rsid w:val="002D3684"/>
    <w:rsid w:val="002D5F89"/>
    <w:rsid w:val="002D6098"/>
    <w:rsid w:val="002E5AF2"/>
    <w:rsid w:val="00300412"/>
    <w:rsid w:val="00307CAF"/>
    <w:rsid w:val="0031615F"/>
    <w:rsid w:val="0032011D"/>
    <w:rsid w:val="003311F4"/>
    <w:rsid w:val="00333311"/>
    <w:rsid w:val="00334743"/>
    <w:rsid w:val="003411C2"/>
    <w:rsid w:val="00351A56"/>
    <w:rsid w:val="00357BE3"/>
    <w:rsid w:val="00364305"/>
    <w:rsid w:val="00375A2C"/>
    <w:rsid w:val="00377CE2"/>
    <w:rsid w:val="0038146C"/>
    <w:rsid w:val="003A1208"/>
    <w:rsid w:val="003C0D1E"/>
    <w:rsid w:val="003D2670"/>
    <w:rsid w:val="003E14B8"/>
    <w:rsid w:val="003E29C8"/>
    <w:rsid w:val="003F10D6"/>
    <w:rsid w:val="003F315D"/>
    <w:rsid w:val="004173CC"/>
    <w:rsid w:val="00423EB8"/>
    <w:rsid w:val="00425260"/>
    <w:rsid w:val="0043411F"/>
    <w:rsid w:val="00436008"/>
    <w:rsid w:val="004460C7"/>
    <w:rsid w:val="00455870"/>
    <w:rsid w:val="004601F4"/>
    <w:rsid w:val="004703F4"/>
    <w:rsid w:val="00482A9C"/>
    <w:rsid w:val="00493CB5"/>
    <w:rsid w:val="004B0F6D"/>
    <w:rsid w:val="004B3E96"/>
    <w:rsid w:val="004C098B"/>
    <w:rsid w:val="004C40ED"/>
    <w:rsid w:val="004E1061"/>
    <w:rsid w:val="004F60BA"/>
    <w:rsid w:val="00504222"/>
    <w:rsid w:val="00510B29"/>
    <w:rsid w:val="00515811"/>
    <w:rsid w:val="00515E9D"/>
    <w:rsid w:val="005214B6"/>
    <w:rsid w:val="00521FCC"/>
    <w:rsid w:val="00536F34"/>
    <w:rsid w:val="00551871"/>
    <w:rsid w:val="00557450"/>
    <w:rsid w:val="00562599"/>
    <w:rsid w:val="0057219B"/>
    <w:rsid w:val="00573BC7"/>
    <w:rsid w:val="00575AE6"/>
    <w:rsid w:val="005801DD"/>
    <w:rsid w:val="00581EE9"/>
    <w:rsid w:val="00582C7E"/>
    <w:rsid w:val="00587FB2"/>
    <w:rsid w:val="00590CF1"/>
    <w:rsid w:val="00597E21"/>
    <w:rsid w:val="005A5F29"/>
    <w:rsid w:val="005B1D85"/>
    <w:rsid w:val="005C2936"/>
    <w:rsid w:val="005C7A4B"/>
    <w:rsid w:val="005D655A"/>
    <w:rsid w:val="005E02CC"/>
    <w:rsid w:val="005E2EEC"/>
    <w:rsid w:val="005F179F"/>
    <w:rsid w:val="005F77B6"/>
    <w:rsid w:val="00617EE1"/>
    <w:rsid w:val="006365F1"/>
    <w:rsid w:val="00640759"/>
    <w:rsid w:val="00645849"/>
    <w:rsid w:val="00646A59"/>
    <w:rsid w:val="0066466B"/>
    <w:rsid w:val="006656A7"/>
    <w:rsid w:val="00667F4F"/>
    <w:rsid w:val="00687E39"/>
    <w:rsid w:val="006A6CFD"/>
    <w:rsid w:val="006A6EE5"/>
    <w:rsid w:val="006B21AE"/>
    <w:rsid w:val="006B5347"/>
    <w:rsid w:val="006C24C2"/>
    <w:rsid w:val="006D797F"/>
    <w:rsid w:val="006E0685"/>
    <w:rsid w:val="006E3CEB"/>
    <w:rsid w:val="006F2FB4"/>
    <w:rsid w:val="006F3DFA"/>
    <w:rsid w:val="006F54D7"/>
    <w:rsid w:val="00710C7E"/>
    <w:rsid w:val="00711912"/>
    <w:rsid w:val="00725141"/>
    <w:rsid w:val="00731BA1"/>
    <w:rsid w:val="0073452B"/>
    <w:rsid w:val="00740389"/>
    <w:rsid w:val="00741739"/>
    <w:rsid w:val="007653E6"/>
    <w:rsid w:val="007775D5"/>
    <w:rsid w:val="00783041"/>
    <w:rsid w:val="007859FE"/>
    <w:rsid w:val="007B5A01"/>
    <w:rsid w:val="007C1BBD"/>
    <w:rsid w:val="007D1DEA"/>
    <w:rsid w:val="007D366E"/>
    <w:rsid w:val="007E39B7"/>
    <w:rsid w:val="007E68A6"/>
    <w:rsid w:val="007E7D95"/>
    <w:rsid w:val="007F1313"/>
    <w:rsid w:val="007F154F"/>
    <w:rsid w:val="007F1D9A"/>
    <w:rsid w:val="007F478C"/>
    <w:rsid w:val="007F6ABC"/>
    <w:rsid w:val="0081358F"/>
    <w:rsid w:val="00815879"/>
    <w:rsid w:val="00816599"/>
    <w:rsid w:val="00825C66"/>
    <w:rsid w:val="008273EA"/>
    <w:rsid w:val="00830C88"/>
    <w:rsid w:val="00830D91"/>
    <w:rsid w:val="00836A25"/>
    <w:rsid w:val="00837A93"/>
    <w:rsid w:val="00844CF8"/>
    <w:rsid w:val="0086204F"/>
    <w:rsid w:val="00864B82"/>
    <w:rsid w:val="00873FF1"/>
    <w:rsid w:val="0087407C"/>
    <w:rsid w:val="0087624C"/>
    <w:rsid w:val="00882D70"/>
    <w:rsid w:val="00885ACD"/>
    <w:rsid w:val="008A0DB8"/>
    <w:rsid w:val="008A6D9D"/>
    <w:rsid w:val="008B12F9"/>
    <w:rsid w:val="008B4057"/>
    <w:rsid w:val="008B43AD"/>
    <w:rsid w:val="008B6BB3"/>
    <w:rsid w:val="008B740E"/>
    <w:rsid w:val="008C422F"/>
    <w:rsid w:val="008D0994"/>
    <w:rsid w:val="008E12C1"/>
    <w:rsid w:val="008F5B74"/>
    <w:rsid w:val="008F603A"/>
    <w:rsid w:val="00902DF9"/>
    <w:rsid w:val="00911ABB"/>
    <w:rsid w:val="00911C13"/>
    <w:rsid w:val="00911E86"/>
    <w:rsid w:val="00921E6F"/>
    <w:rsid w:val="00923635"/>
    <w:rsid w:val="00926A41"/>
    <w:rsid w:val="00927839"/>
    <w:rsid w:val="00935A11"/>
    <w:rsid w:val="0094132B"/>
    <w:rsid w:val="00943977"/>
    <w:rsid w:val="00974BB6"/>
    <w:rsid w:val="009751B3"/>
    <w:rsid w:val="0098416E"/>
    <w:rsid w:val="00986F79"/>
    <w:rsid w:val="00990CA0"/>
    <w:rsid w:val="00992ED3"/>
    <w:rsid w:val="0099489F"/>
    <w:rsid w:val="009B147F"/>
    <w:rsid w:val="009C29D9"/>
    <w:rsid w:val="009C5733"/>
    <w:rsid w:val="009C5A58"/>
    <w:rsid w:val="009D09DB"/>
    <w:rsid w:val="009E62C6"/>
    <w:rsid w:val="00A12461"/>
    <w:rsid w:val="00A256B9"/>
    <w:rsid w:val="00A324C1"/>
    <w:rsid w:val="00A40425"/>
    <w:rsid w:val="00A41B50"/>
    <w:rsid w:val="00A41EB3"/>
    <w:rsid w:val="00A4438B"/>
    <w:rsid w:val="00A45FEE"/>
    <w:rsid w:val="00A6050A"/>
    <w:rsid w:val="00A6581E"/>
    <w:rsid w:val="00A700AE"/>
    <w:rsid w:val="00A746F4"/>
    <w:rsid w:val="00A83E98"/>
    <w:rsid w:val="00A87AD2"/>
    <w:rsid w:val="00A9554A"/>
    <w:rsid w:val="00AB0301"/>
    <w:rsid w:val="00AB1976"/>
    <w:rsid w:val="00AC19D4"/>
    <w:rsid w:val="00AD47E5"/>
    <w:rsid w:val="00AE7C4F"/>
    <w:rsid w:val="00AF11F0"/>
    <w:rsid w:val="00B03926"/>
    <w:rsid w:val="00B1473C"/>
    <w:rsid w:val="00B14ACD"/>
    <w:rsid w:val="00B21D8B"/>
    <w:rsid w:val="00B22F25"/>
    <w:rsid w:val="00B25261"/>
    <w:rsid w:val="00B2563C"/>
    <w:rsid w:val="00B615B6"/>
    <w:rsid w:val="00B744D0"/>
    <w:rsid w:val="00B82B10"/>
    <w:rsid w:val="00B86602"/>
    <w:rsid w:val="00B95393"/>
    <w:rsid w:val="00BA30E4"/>
    <w:rsid w:val="00BD423D"/>
    <w:rsid w:val="00BD5BEA"/>
    <w:rsid w:val="00BE29DF"/>
    <w:rsid w:val="00BF3C8C"/>
    <w:rsid w:val="00C0093E"/>
    <w:rsid w:val="00C14E1A"/>
    <w:rsid w:val="00C2633D"/>
    <w:rsid w:val="00C312C5"/>
    <w:rsid w:val="00C35371"/>
    <w:rsid w:val="00C477E2"/>
    <w:rsid w:val="00C525FC"/>
    <w:rsid w:val="00C54C8E"/>
    <w:rsid w:val="00C57997"/>
    <w:rsid w:val="00C66BF3"/>
    <w:rsid w:val="00C67863"/>
    <w:rsid w:val="00C83214"/>
    <w:rsid w:val="00C86506"/>
    <w:rsid w:val="00C91879"/>
    <w:rsid w:val="00C92D5C"/>
    <w:rsid w:val="00CA16D0"/>
    <w:rsid w:val="00CB3295"/>
    <w:rsid w:val="00CB426B"/>
    <w:rsid w:val="00CC095F"/>
    <w:rsid w:val="00CC3BDE"/>
    <w:rsid w:val="00CD3577"/>
    <w:rsid w:val="00CE2EE3"/>
    <w:rsid w:val="00CE3333"/>
    <w:rsid w:val="00CE5602"/>
    <w:rsid w:val="00CE63D2"/>
    <w:rsid w:val="00CF1036"/>
    <w:rsid w:val="00CF450F"/>
    <w:rsid w:val="00D06648"/>
    <w:rsid w:val="00D13437"/>
    <w:rsid w:val="00D21C80"/>
    <w:rsid w:val="00D22E5F"/>
    <w:rsid w:val="00D30131"/>
    <w:rsid w:val="00D30399"/>
    <w:rsid w:val="00D33455"/>
    <w:rsid w:val="00D620B3"/>
    <w:rsid w:val="00D7734B"/>
    <w:rsid w:val="00D874BC"/>
    <w:rsid w:val="00D87DD1"/>
    <w:rsid w:val="00D92401"/>
    <w:rsid w:val="00D93115"/>
    <w:rsid w:val="00D93A83"/>
    <w:rsid w:val="00DA2F1B"/>
    <w:rsid w:val="00DB1259"/>
    <w:rsid w:val="00DB318D"/>
    <w:rsid w:val="00DB3482"/>
    <w:rsid w:val="00DE77E8"/>
    <w:rsid w:val="00DF0D0A"/>
    <w:rsid w:val="00DF174F"/>
    <w:rsid w:val="00E050AE"/>
    <w:rsid w:val="00E27FF9"/>
    <w:rsid w:val="00E33649"/>
    <w:rsid w:val="00E36B03"/>
    <w:rsid w:val="00E4662E"/>
    <w:rsid w:val="00E57410"/>
    <w:rsid w:val="00E64B55"/>
    <w:rsid w:val="00E650FB"/>
    <w:rsid w:val="00E65454"/>
    <w:rsid w:val="00E65634"/>
    <w:rsid w:val="00E67FCF"/>
    <w:rsid w:val="00E74A72"/>
    <w:rsid w:val="00E75B5C"/>
    <w:rsid w:val="00E76159"/>
    <w:rsid w:val="00E82F68"/>
    <w:rsid w:val="00E90D82"/>
    <w:rsid w:val="00E93F2A"/>
    <w:rsid w:val="00EA49C6"/>
    <w:rsid w:val="00EA5A14"/>
    <w:rsid w:val="00EB11ED"/>
    <w:rsid w:val="00EB61F9"/>
    <w:rsid w:val="00ED1A0D"/>
    <w:rsid w:val="00ED2A70"/>
    <w:rsid w:val="00ED7B83"/>
    <w:rsid w:val="00EE63E2"/>
    <w:rsid w:val="00EF1941"/>
    <w:rsid w:val="00EF1FEF"/>
    <w:rsid w:val="00EF6534"/>
    <w:rsid w:val="00F03C67"/>
    <w:rsid w:val="00F05DB2"/>
    <w:rsid w:val="00F138DC"/>
    <w:rsid w:val="00F167FB"/>
    <w:rsid w:val="00F174EC"/>
    <w:rsid w:val="00F20A66"/>
    <w:rsid w:val="00F26ABC"/>
    <w:rsid w:val="00F272E5"/>
    <w:rsid w:val="00F344A2"/>
    <w:rsid w:val="00F541A0"/>
    <w:rsid w:val="00F60AD8"/>
    <w:rsid w:val="00F66003"/>
    <w:rsid w:val="00F6696E"/>
    <w:rsid w:val="00F67998"/>
    <w:rsid w:val="00F8055A"/>
    <w:rsid w:val="00F83550"/>
    <w:rsid w:val="00F87585"/>
    <w:rsid w:val="00F9250C"/>
    <w:rsid w:val="00F937DB"/>
    <w:rsid w:val="00FC478F"/>
    <w:rsid w:val="00FC4AE0"/>
    <w:rsid w:val="00FE0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30049"/>
  <w15:chartTrackingRefBased/>
  <w15:docId w15:val="{D7568927-5ADA-48C6-91D8-FFC63F28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4">
    <w:name w:val="heading 4"/>
    <w:basedOn w:val="Normalny"/>
    <w:next w:val="Normalny"/>
    <w:link w:val="Nagwek4Znak"/>
    <w:uiPriority w:val="9"/>
    <w:semiHidden/>
    <w:unhideWhenUsed/>
    <w:qFormat/>
    <w:rsid w:val="00C525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table" w:styleId="Tabela-Siatka">
    <w:name w:val="Table Grid"/>
    <w:basedOn w:val="Standardowy"/>
    <w:uiPriority w:val="59"/>
    <w:rsid w:val="00334743"/>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25C66"/>
    <w:rPr>
      <w:rFonts w:ascii="Tahoma" w:hAnsi="Tahoma" w:cs="Tahoma"/>
      <w:sz w:val="16"/>
      <w:szCs w:val="16"/>
    </w:rPr>
  </w:style>
  <w:style w:type="paragraph" w:styleId="NormalnyWeb">
    <w:name w:val="Normal (Web)"/>
    <w:basedOn w:val="Normalny"/>
    <w:uiPriority w:val="99"/>
    <w:unhideWhenUsed/>
    <w:rsid w:val="00C54C8E"/>
    <w:pPr>
      <w:spacing w:before="100" w:beforeAutospacing="1" w:after="100" w:afterAutospacing="1"/>
    </w:pPr>
  </w:style>
  <w:style w:type="paragraph" w:customStyle="1" w:styleId="dt">
    <w:name w:val="dt"/>
    <w:basedOn w:val="Normalny"/>
    <w:rsid w:val="0038146C"/>
    <w:pPr>
      <w:jc w:val="center"/>
    </w:pPr>
    <w:rPr>
      <w:rFonts w:ascii="Arial" w:hAnsi="Arial" w:cs="Arial"/>
      <w:b/>
      <w:bCs/>
      <w:color w:val="4E4B4A"/>
      <w:sz w:val="36"/>
      <w:szCs w:val="36"/>
    </w:rPr>
  </w:style>
  <w:style w:type="paragraph" w:customStyle="1" w:styleId="dpt">
    <w:name w:val="dpt"/>
    <w:basedOn w:val="Normalny"/>
    <w:rsid w:val="0038146C"/>
    <w:pPr>
      <w:jc w:val="center"/>
    </w:pPr>
    <w:rPr>
      <w:rFonts w:ascii="Arial" w:hAnsi="Arial" w:cs="Arial"/>
      <w:b/>
      <w:bCs/>
      <w:color w:val="4E4B4A"/>
      <w:sz w:val="30"/>
      <w:szCs w:val="30"/>
    </w:rPr>
  </w:style>
  <w:style w:type="paragraph" w:customStyle="1" w:styleId="dd">
    <w:name w:val="dd"/>
    <w:basedOn w:val="Normalny"/>
    <w:rsid w:val="0038146C"/>
    <w:pPr>
      <w:spacing w:before="100" w:beforeAutospacing="1"/>
      <w:jc w:val="center"/>
    </w:pPr>
    <w:rPr>
      <w:rFonts w:ascii="Arial" w:hAnsi="Arial" w:cs="Arial"/>
      <w:b/>
      <w:bCs/>
      <w:color w:val="4E4B4A"/>
      <w:sz w:val="26"/>
      <w:szCs w:val="26"/>
    </w:rPr>
  </w:style>
  <w:style w:type="paragraph" w:customStyle="1" w:styleId="dmo">
    <w:name w:val="dmo"/>
    <w:basedOn w:val="Normalny"/>
    <w:rsid w:val="0038146C"/>
    <w:pPr>
      <w:spacing w:before="100" w:beforeAutospacing="1"/>
      <w:jc w:val="center"/>
    </w:pPr>
    <w:rPr>
      <w:rFonts w:ascii="Arial" w:hAnsi="Arial" w:cs="Arial"/>
      <w:color w:val="4E4B4A"/>
      <w:sz w:val="22"/>
      <w:szCs w:val="22"/>
    </w:rPr>
  </w:style>
  <w:style w:type="paragraph" w:customStyle="1" w:styleId="oo">
    <w:name w:val="oo"/>
    <w:basedOn w:val="Normalny"/>
    <w:rsid w:val="0038146C"/>
    <w:pPr>
      <w:spacing w:before="200" w:after="200"/>
      <w:jc w:val="center"/>
    </w:pPr>
    <w:rPr>
      <w:rFonts w:ascii="Arial" w:hAnsi="Arial" w:cs="Arial"/>
      <w:b/>
      <w:bCs/>
      <w:color w:val="4E4B4A"/>
      <w:sz w:val="26"/>
      <w:szCs w:val="26"/>
    </w:rPr>
  </w:style>
  <w:style w:type="character" w:styleId="Odwoaniedokomentarza">
    <w:name w:val="annotation reference"/>
    <w:uiPriority w:val="99"/>
    <w:semiHidden/>
    <w:unhideWhenUsed/>
    <w:rsid w:val="00307CAF"/>
    <w:rPr>
      <w:sz w:val="16"/>
      <w:szCs w:val="16"/>
    </w:rPr>
  </w:style>
  <w:style w:type="paragraph" w:styleId="Tekstkomentarza">
    <w:name w:val="annotation text"/>
    <w:basedOn w:val="Normalny"/>
    <w:link w:val="TekstkomentarzaZnak"/>
    <w:uiPriority w:val="99"/>
    <w:semiHidden/>
    <w:unhideWhenUsed/>
    <w:rsid w:val="00307CAF"/>
    <w:rPr>
      <w:sz w:val="20"/>
      <w:szCs w:val="20"/>
    </w:rPr>
  </w:style>
  <w:style w:type="character" w:customStyle="1" w:styleId="TekstkomentarzaZnak">
    <w:name w:val="Tekst komentarza Znak"/>
    <w:basedOn w:val="Domylnaczcionkaakapitu"/>
    <w:link w:val="Tekstkomentarza"/>
    <w:uiPriority w:val="99"/>
    <w:semiHidden/>
    <w:rsid w:val="00307CAF"/>
  </w:style>
  <w:style w:type="paragraph" w:styleId="Tematkomentarza">
    <w:name w:val="annotation subject"/>
    <w:basedOn w:val="Tekstkomentarza"/>
    <w:next w:val="Tekstkomentarza"/>
    <w:link w:val="TematkomentarzaZnak"/>
    <w:uiPriority w:val="99"/>
    <w:semiHidden/>
    <w:unhideWhenUsed/>
    <w:rsid w:val="00307CAF"/>
    <w:rPr>
      <w:b/>
      <w:bCs/>
      <w:lang w:val="x-none" w:eastAsia="x-none"/>
    </w:rPr>
  </w:style>
  <w:style w:type="character" w:customStyle="1" w:styleId="TematkomentarzaZnak">
    <w:name w:val="Temat komentarza Znak"/>
    <w:link w:val="Tematkomentarza"/>
    <w:uiPriority w:val="99"/>
    <w:semiHidden/>
    <w:rsid w:val="00307CAF"/>
    <w:rPr>
      <w:b/>
      <w:bCs/>
    </w:rPr>
  </w:style>
  <w:style w:type="character" w:customStyle="1" w:styleId="apple-converted-space">
    <w:name w:val="apple-converted-space"/>
    <w:rsid w:val="00C2633D"/>
  </w:style>
  <w:style w:type="character" w:customStyle="1" w:styleId="grame">
    <w:name w:val="grame"/>
    <w:rsid w:val="00CC3BDE"/>
  </w:style>
  <w:style w:type="character" w:customStyle="1" w:styleId="male">
    <w:name w:val="male"/>
    <w:basedOn w:val="Domylnaczcionkaakapitu"/>
    <w:rsid w:val="001A67D1"/>
  </w:style>
  <w:style w:type="paragraph" w:styleId="Nagwek">
    <w:name w:val="header"/>
    <w:basedOn w:val="Normalny"/>
    <w:link w:val="NagwekZnak"/>
    <w:uiPriority w:val="99"/>
    <w:unhideWhenUsed/>
    <w:rsid w:val="0086204F"/>
    <w:pPr>
      <w:tabs>
        <w:tab w:val="center" w:pos="4536"/>
        <w:tab w:val="right" w:pos="9072"/>
      </w:tabs>
    </w:pPr>
  </w:style>
  <w:style w:type="character" w:customStyle="1" w:styleId="NagwekZnak">
    <w:name w:val="Nagłówek Znak"/>
    <w:basedOn w:val="Domylnaczcionkaakapitu"/>
    <w:link w:val="Nagwek"/>
    <w:uiPriority w:val="99"/>
    <w:rsid w:val="0086204F"/>
    <w:rPr>
      <w:sz w:val="24"/>
      <w:szCs w:val="24"/>
    </w:rPr>
  </w:style>
  <w:style w:type="paragraph" w:styleId="Stopka">
    <w:name w:val="footer"/>
    <w:basedOn w:val="Normalny"/>
    <w:link w:val="StopkaZnak"/>
    <w:uiPriority w:val="99"/>
    <w:unhideWhenUsed/>
    <w:rsid w:val="0086204F"/>
    <w:pPr>
      <w:tabs>
        <w:tab w:val="center" w:pos="4536"/>
        <w:tab w:val="right" w:pos="9072"/>
      </w:tabs>
    </w:pPr>
  </w:style>
  <w:style w:type="character" w:customStyle="1" w:styleId="StopkaZnak">
    <w:name w:val="Stopka Znak"/>
    <w:basedOn w:val="Domylnaczcionkaakapitu"/>
    <w:link w:val="Stopka"/>
    <w:uiPriority w:val="99"/>
    <w:rsid w:val="0086204F"/>
    <w:rPr>
      <w:sz w:val="24"/>
      <w:szCs w:val="24"/>
    </w:rPr>
  </w:style>
  <w:style w:type="paragraph" w:styleId="Tekstpodstawowy">
    <w:name w:val="Body Text"/>
    <w:basedOn w:val="Normalny"/>
    <w:link w:val="TekstpodstawowyZnak"/>
    <w:semiHidden/>
    <w:rsid w:val="00482A9C"/>
    <w:rPr>
      <w:rFonts w:ascii="Arial" w:hAnsi="Arial"/>
      <w:szCs w:val="20"/>
    </w:rPr>
  </w:style>
  <w:style w:type="character" w:customStyle="1" w:styleId="TekstpodstawowyZnak">
    <w:name w:val="Tekst podstawowy Znak"/>
    <w:basedOn w:val="Domylnaczcionkaakapitu"/>
    <w:link w:val="Tekstpodstawowy"/>
    <w:semiHidden/>
    <w:rsid w:val="00482A9C"/>
    <w:rPr>
      <w:rFonts w:ascii="Arial" w:hAnsi="Arial"/>
      <w:sz w:val="24"/>
    </w:rPr>
  </w:style>
  <w:style w:type="paragraph" w:styleId="Tekstpodstawowy2">
    <w:name w:val="Body Text 2"/>
    <w:basedOn w:val="Normalny"/>
    <w:link w:val="Tekstpodstawowy2Znak"/>
    <w:semiHidden/>
    <w:rsid w:val="00482A9C"/>
    <w:pPr>
      <w:jc w:val="both"/>
    </w:pPr>
    <w:rPr>
      <w:szCs w:val="20"/>
    </w:rPr>
  </w:style>
  <w:style w:type="character" w:customStyle="1" w:styleId="Tekstpodstawowy2Znak">
    <w:name w:val="Tekst podstawowy 2 Znak"/>
    <w:basedOn w:val="Domylnaczcionkaakapitu"/>
    <w:link w:val="Tekstpodstawowy2"/>
    <w:semiHidden/>
    <w:rsid w:val="00482A9C"/>
    <w:rPr>
      <w:sz w:val="24"/>
    </w:rPr>
  </w:style>
  <w:style w:type="paragraph" w:styleId="Akapitzlist">
    <w:name w:val="List Paragraph"/>
    <w:basedOn w:val="Normalny"/>
    <w:uiPriority w:val="34"/>
    <w:qFormat/>
    <w:rsid w:val="00C525FC"/>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basedOn w:val="Domylnaczcionkaakapitu"/>
    <w:link w:val="Nagwek4"/>
    <w:uiPriority w:val="9"/>
    <w:semiHidden/>
    <w:rsid w:val="00C525FC"/>
    <w:rPr>
      <w:rFonts w:asciiTheme="majorHAnsi" w:eastAsiaTheme="majorEastAsia" w:hAnsiTheme="majorHAnsi" w:cstheme="majorBidi"/>
      <w:i/>
      <w:iCs/>
      <w:color w:val="2E74B5" w:themeColor="accent1" w:themeShade="BF"/>
      <w:sz w:val="24"/>
      <w:szCs w:val="24"/>
    </w:rPr>
  </w:style>
  <w:style w:type="character" w:customStyle="1" w:styleId="alb">
    <w:name w:val="a_lb"/>
    <w:basedOn w:val="Domylnaczcionkaakapitu"/>
    <w:rsid w:val="0000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7352">
      <w:bodyDiv w:val="1"/>
      <w:marLeft w:val="0"/>
      <w:marRight w:val="0"/>
      <w:marTop w:val="0"/>
      <w:marBottom w:val="0"/>
      <w:divBdr>
        <w:top w:val="none" w:sz="0" w:space="0" w:color="auto"/>
        <w:left w:val="none" w:sz="0" w:space="0" w:color="auto"/>
        <w:bottom w:val="none" w:sz="0" w:space="0" w:color="auto"/>
        <w:right w:val="none" w:sz="0" w:space="0" w:color="auto"/>
      </w:divBdr>
    </w:div>
    <w:div w:id="320695897">
      <w:bodyDiv w:val="1"/>
      <w:marLeft w:val="0"/>
      <w:marRight w:val="0"/>
      <w:marTop w:val="0"/>
      <w:marBottom w:val="200"/>
      <w:divBdr>
        <w:top w:val="none" w:sz="0" w:space="0" w:color="auto"/>
        <w:left w:val="none" w:sz="0" w:space="0" w:color="auto"/>
        <w:bottom w:val="none" w:sz="0" w:space="0" w:color="auto"/>
        <w:right w:val="none" w:sz="0" w:space="0" w:color="auto"/>
      </w:divBdr>
      <w:divsChild>
        <w:div w:id="967512306">
          <w:marLeft w:val="4000"/>
          <w:marRight w:val="0"/>
          <w:marTop w:val="0"/>
          <w:marBottom w:val="0"/>
          <w:divBdr>
            <w:top w:val="none" w:sz="0" w:space="0" w:color="auto"/>
            <w:left w:val="none" w:sz="0" w:space="0" w:color="auto"/>
            <w:bottom w:val="none" w:sz="0" w:space="0" w:color="auto"/>
            <w:right w:val="none" w:sz="0" w:space="0" w:color="auto"/>
          </w:divBdr>
        </w:div>
      </w:divsChild>
    </w:div>
    <w:div w:id="413091678">
      <w:bodyDiv w:val="1"/>
      <w:marLeft w:val="0"/>
      <w:marRight w:val="0"/>
      <w:marTop w:val="0"/>
      <w:marBottom w:val="0"/>
      <w:divBdr>
        <w:top w:val="none" w:sz="0" w:space="0" w:color="auto"/>
        <w:left w:val="none" w:sz="0" w:space="0" w:color="auto"/>
        <w:bottom w:val="none" w:sz="0" w:space="0" w:color="auto"/>
        <w:right w:val="none" w:sz="0" w:space="0" w:color="auto"/>
      </w:divBdr>
      <w:divsChild>
        <w:div w:id="33427741">
          <w:marLeft w:val="360"/>
          <w:marRight w:val="0"/>
          <w:marTop w:val="0"/>
          <w:marBottom w:val="0"/>
          <w:divBdr>
            <w:top w:val="none" w:sz="0" w:space="0" w:color="auto"/>
            <w:left w:val="none" w:sz="0" w:space="0" w:color="auto"/>
            <w:bottom w:val="none" w:sz="0" w:space="0" w:color="auto"/>
            <w:right w:val="none" w:sz="0" w:space="0" w:color="auto"/>
          </w:divBdr>
        </w:div>
        <w:div w:id="75134116">
          <w:marLeft w:val="360"/>
          <w:marRight w:val="0"/>
          <w:marTop w:val="0"/>
          <w:marBottom w:val="0"/>
          <w:divBdr>
            <w:top w:val="none" w:sz="0" w:space="0" w:color="auto"/>
            <w:left w:val="none" w:sz="0" w:space="0" w:color="auto"/>
            <w:bottom w:val="none" w:sz="0" w:space="0" w:color="auto"/>
            <w:right w:val="none" w:sz="0" w:space="0" w:color="auto"/>
          </w:divBdr>
        </w:div>
        <w:div w:id="1481578680">
          <w:marLeft w:val="360"/>
          <w:marRight w:val="0"/>
          <w:marTop w:val="0"/>
          <w:marBottom w:val="0"/>
          <w:divBdr>
            <w:top w:val="none" w:sz="0" w:space="0" w:color="auto"/>
            <w:left w:val="none" w:sz="0" w:space="0" w:color="auto"/>
            <w:bottom w:val="none" w:sz="0" w:space="0" w:color="auto"/>
            <w:right w:val="none" w:sz="0" w:space="0" w:color="auto"/>
          </w:divBdr>
        </w:div>
        <w:div w:id="1244530641">
          <w:marLeft w:val="360"/>
          <w:marRight w:val="0"/>
          <w:marTop w:val="0"/>
          <w:marBottom w:val="0"/>
          <w:divBdr>
            <w:top w:val="none" w:sz="0" w:space="0" w:color="auto"/>
            <w:left w:val="none" w:sz="0" w:space="0" w:color="auto"/>
            <w:bottom w:val="none" w:sz="0" w:space="0" w:color="auto"/>
            <w:right w:val="none" w:sz="0" w:space="0" w:color="auto"/>
          </w:divBdr>
        </w:div>
        <w:div w:id="1988702712">
          <w:marLeft w:val="360"/>
          <w:marRight w:val="0"/>
          <w:marTop w:val="0"/>
          <w:marBottom w:val="0"/>
          <w:divBdr>
            <w:top w:val="none" w:sz="0" w:space="0" w:color="auto"/>
            <w:left w:val="none" w:sz="0" w:space="0" w:color="auto"/>
            <w:bottom w:val="none" w:sz="0" w:space="0" w:color="auto"/>
            <w:right w:val="none" w:sz="0" w:space="0" w:color="auto"/>
          </w:divBdr>
        </w:div>
      </w:divsChild>
    </w:div>
    <w:div w:id="1094549308">
      <w:bodyDiv w:val="1"/>
      <w:marLeft w:val="0"/>
      <w:marRight w:val="0"/>
      <w:marTop w:val="0"/>
      <w:marBottom w:val="0"/>
      <w:divBdr>
        <w:top w:val="none" w:sz="0" w:space="0" w:color="auto"/>
        <w:left w:val="none" w:sz="0" w:space="0" w:color="auto"/>
        <w:bottom w:val="none" w:sz="0" w:space="0" w:color="auto"/>
        <w:right w:val="none" w:sz="0" w:space="0" w:color="auto"/>
      </w:divBdr>
    </w:div>
    <w:div w:id="1167790381">
      <w:bodyDiv w:val="1"/>
      <w:marLeft w:val="0"/>
      <w:marRight w:val="0"/>
      <w:marTop w:val="0"/>
      <w:marBottom w:val="0"/>
      <w:divBdr>
        <w:top w:val="none" w:sz="0" w:space="0" w:color="auto"/>
        <w:left w:val="none" w:sz="0" w:space="0" w:color="auto"/>
        <w:bottom w:val="none" w:sz="0" w:space="0" w:color="auto"/>
        <w:right w:val="none" w:sz="0" w:space="0" w:color="auto"/>
      </w:divBdr>
    </w:div>
    <w:div w:id="1327173460">
      <w:bodyDiv w:val="1"/>
      <w:marLeft w:val="0"/>
      <w:marRight w:val="0"/>
      <w:marTop w:val="0"/>
      <w:marBottom w:val="0"/>
      <w:divBdr>
        <w:top w:val="none" w:sz="0" w:space="0" w:color="auto"/>
        <w:left w:val="none" w:sz="0" w:space="0" w:color="auto"/>
        <w:bottom w:val="none" w:sz="0" w:space="0" w:color="auto"/>
        <w:right w:val="none" w:sz="0" w:space="0" w:color="auto"/>
      </w:divBdr>
    </w:div>
    <w:div w:id="1727609164">
      <w:bodyDiv w:val="1"/>
      <w:marLeft w:val="0"/>
      <w:marRight w:val="0"/>
      <w:marTop w:val="0"/>
      <w:marBottom w:val="0"/>
      <w:divBdr>
        <w:top w:val="none" w:sz="0" w:space="0" w:color="auto"/>
        <w:left w:val="none" w:sz="0" w:space="0" w:color="auto"/>
        <w:bottom w:val="none" w:sz="0" w:space="0" w:color="auto"/>
        <w:right w:val="none" w:sz="0" w:space="0" w:color="auto"/>
      </w:divBdr>
    </w:div>
    <w:div w:id="2084331459">
      <w:bodyDiv w:val="1"/>
      <w:marLeft w:val="0"/>
      <w:marRight w:val="0"/>
      <w:marTop w:val="0"/>
      <w:marBottom w:val="0"/>
      <w:divBdr>
        <w:top w:val="none" w:sz="0" w:space="0" w:color="auto"/>
        <w:left w:val="none" w:sz="0" w:space="0" w:color="auto"/>
        <w:bottom w:val="none" w:sz="0" w:space="0" w:color="auto"/>
        <w:right w:val="none" w:sz="0" w:space="0" w:color="auto"/>
      </w:divBdr>
      <w:divsChild>
        <w:div w:id="519971718">
          <w:marLeft w:val="360"/>
          <w:marRight w:val="0"/>
          <w:marTop w:val="0"/>
          <w:marBottom w:val="0"/>
          <w:divBdr>
            <w:top w:val="none" w:sz="0" w:space="0" w:color="auto"/>
            <w:left w:val="none" w:sz="0" w:space="0" w:color="auto"/>
            <w:bottom w:val="none" w:sz="0" w:space="0" w:color="auto"/>
            <w:right w:val="none" w:sz="0" w:space="0" w:color="auto"/>
          </w:divBdr>
        </w:div>
        <w:div w:id="1630162070">
          <w:marLeft w:val="360"/>
          <w:marRight w:val="0"/>
          <w:marTop w:val="0"/>
          <w:marBottom w:val="0"/>
          <w:divBdr>
            <w:top w:val="none" w:sz="0" w:space="0" w:color="auto"/>
            <w:left w:val="none" w:sz="0" w:space="0" w:color="auto"/>
            <w:bottom w:val="none" w:sz="0" w:space="0" w:color="auto"/>
            <w:right w:val="none" w:sz="0" w:space="0" w:color="auto"/>
          </w:divBdr>
        </w:div>
        <w:div w:id="862716817">
          <w:marLeft w:val="360"/>
          <w:marRight w:val="0"/>
          <w:marTop w:val="0"/>
          <w:marBottom w:val="0"/>
          <w:divBdr>
            <w:top w:val="none" w:sz="0" w:space="0" w:color="auto"/>
            <w:left w:val="none" w:sz="0" w:space="0" w:color="auto"/>
            <w:bottom w:val="none" w:sz="0" w:space="0" w:color="auto"/>
            <w:right w:val="none" w:sz="0" w:space="0" w:color="auto"/>
          </w:divBdr>
        </w:div>
        <w:div w:id="1596863998">
          <w:marLeft w:val="360"/>
          <w:marRight w:val="0"/>
          <w:marTop w:val="0"/>
          <w:marBottom w:val="0"/>
          <w:divBdr>
            <w:top w:val="none" w:sz="0" w:space="0" w:color="auto"/>
            <w:left w:val="none" w:sz="0" w:space="0" w:color="auto"/>
            <w:bottom w:val="none" w:sz="0" w:space="0" w:color="auto"/>
            <w:right w:val="none" w:sz="0" w:space="0" w:color="auto"/>
          </w:divBdr>
        </w:div>
        <w:div w:id="2016612883">
          <w:marLeft w:val="360"/>
          <w:marRight w:val="0"/>
          <w:marTop w:val="0"/>
          <w:marBottom w:val="0"/>
          <w:divBdr>
            <w:top w:val="none" w:sz="0" w:space="0" w:color="auto"/>
            <w:left w:val="none" w:sz="0" w:space="0" w:color="auto"/>
            <w:bottom w:val="none" w:sz="0" w:space="0" w:color="auto"/>
            <w:right w:val="none" w:sz="0" w:space="0" w:color="auto"/>
          </w:divBdr>
        </w:div>
      </w:divsChild>
    </w:div>
    <w:div w:id="2124031944">
      <w:bodyDiv w:val="1"/>
      <w:marLeft w:val="0"/>
      <w:marRight w:val="0"/>
      <w:marTop w:val="0"/>
      <w:marBottom w:val="0"/>
      <w:divBdr>
        <w:top w:val="none" w:sz="0" w:space="0" w:color="auto"/>
        <w:left w:val="none" w:sz="0" w:space="0" w:color="auto"/>
        <w:bottom w:val="none" w:sz="0" w:space="0" w:color="auto"/>
        <w:right w:val="none" w:sz="0" w:space="0" w:color="auto"/>
      </w:divBdr>
      <w:divsChild>
        <w:div w:id="20401134">
          <w:marLeft w:val="0"/>
          <w:marRight w:val="0"/>
          <w:marTop w:val="0"/>
          <w:marBottom w:val="0"/>
          <w:divBdr>
            <w:top w:val="none" w:sz="0" w:space="0" w:color="auto"/>
            <w:left w:val="none" w:sz="0" w:space="0" w:color="auto"/>
            <w:bottom w:val="none" w:sz="0" w:space="0" w:color="auto"/>
            <w:right w:val="none" w:sz="0" w:space="0" w:color="auto"/>
          </w:divBdr>
          <w:divsChild>
            <w:div w:id="87119319">
              <w:marLeft w:val="0"/>
              <w:marRight w:val="0"/>
              <w:marTop w:val="0"/>
              <w:marBottom w:val="0"/>
              <w:divBdr>
                <w:top w:val="none" w:sz="0" w:space="0" w:color="auto"/>
                <w:left w:val="none" w:sz="0" w:space="0" w:color="auto"/>
                <w:bottom w:val="none" w:sz="0" w:space="0" w:color="auto"/>
                <w:right w:val="none" w:sz="0" w:space="0" w:color="auto"/>
              </w:divBdr>
            </w:div>
            <w:div w:id="619261168">
              <w:marLeft w:val="0"/>
              <w:marRight w:val="0"/>
              <w:marTop w:val="0"/>
              <w:marBottom w:val="0"/>
              <w:divBdr>
                <w:top w:val="none" w:sz="0" w:space="0" w:color="auto"/>
                <w:left w:val="none" w:sz="0" w:space="0" w:color="auto"/>
                <w:bottom w:val="none" w:sz="0" w:space="0" w:color="auto"/>
                <w:right w:val="none" w:sz="0" w:space="0" w:color="auto"/>
              </w:divBdr>
            </w:div>
            <w:div w:id="790591302">
              <w:marLeft w:val="0"/>
              <w:marRight w:val="0"/>
              <w:marTop w:val="0"/>
              <w:marBottom w:val="0"/>
              <w:divBdr>
                <w:top w:val="none" w:sz="0" w:space="0" w:color="auto"/>
                <w:left w:val="none" w:sz="0" w:space="0" w:color="auto"/>
                <w:bottom w:val="none" w:sz="0" w:space="0" w:color="auto"/>
                <w:right w:val="none" w:sz="0" w:space="0" w:color="auto"/>
              </w:divBdr>
            </w:div>
            <w:div w:id="799491894">
              <w:marLeft w:val="0"/>
              <w:marRight w:val="0"/>
              <w:marTop w:val="0"/>
              <w:marBottom w:val="0"/>
              <w:divBdr>
                <w:top w:val="none" w:sz="0" w:space="0" w:color="auto"/>
                <w:left w:val="none" w:sz="0" w:space="0" w:color="auto"/>
                <w:bottom w:val="none" w:sz="0" w:space="0" w:color="auto"/>
                <w:right w:val="none" w:sz="0" w:space="0" w:color="auto"/>
              </w:divBdr>
            </w:div>
            <w:div w:id="1249119243">
              <w:marLeft w:val="0"/>
              <w:marRight w:val="0"/>
              <w:marTop w:val="0"/>
              <w:marBottom w:val="0"/>
              <w:divBdr>
                <w:top w:val="none" w:sz="0" w:space="0" w:color="auto"/>
                <w:left w:val="none" w:sz="0" w:space="0" w:color="auto"/>
                <w:bottom w:val="none" w:sz="0" w:space="0" w:color="auto"/>
                <w:right w:val="none" w:sz="0" w:space="0" w:color="auto"/>
              </w:divBdr>
            </w:div>
            <w:div w:id="1437405447">
              <w:marLeft w:val="0"/>
              <w:marRight w:val="0"/>
              <w:marTop w:val="0"/>
              <w:marBottom w:val="0"/>
              <w:divBdr>
                <w:top w:val="none" w:sz="0" w:space="0" w:color="auto"/>
                <w:left w:val="none" w:sz="0" w:space="0" w:color="auto"/>
                <w:bottom w:val="none" w:sz="0" w:space="0" w:color="auto"/>
                <w:right w:val="none" w:sz="0" w:space="0" w:color="auto"/>
              </w:divBdr>
            </w:div>
            <w:div w:id="2013992841">
              <w:marLeft w:val="0"/>
              <w:marRight w:val="0"/>
              <w:marTop w:val="0"/>
              <w:marBottom w:val="0"/>
              <w:divBdr>
                <w:top w:val="none" w:sz="0" w:space="0" w:color="auto"/>
                <w:left w:val="none" w:sz="0" w:space="0" w:color="auto"/>
                <w:bottom w:val="none" w:sz="0" w:space="0" w:color="auto"/>
                <w:right w:val="none" w:sz="0" w:space="0" w:color="auto"/>
              </w:divBdr>
            </w:div>
            <w:div w:id="2090225506">
              <w:marLeft w:val="0"/>
              <w:marRight w:val="0"/>
              <w:marTop w:val="0"/>
              <w:marBottom w:val="0"/>
              <w:divBdr>
                <w:top w:val="none" w:sz="0" w:space="0" w:color="auto"/>
                <w:left w:val="none" w:sz="0" w:space="0" w:color="auto"/>
                <w:bottom w:val="none" w:sz="0" w:space="0" w:color="auto"/>
                <w:right w:val="none" w:sz="0" w:space="0" w:color="auto"/>
              </w:divBdr>
            </w:div>
            <w:div w:id="21010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askie.edu.com.pl" TargetMode="External"/><Relationship Id="rId4" Type="http://schemas.openxmlformats.org/officeDocument/2006/relationships/settings" Target="settings.xml"/><Relationship Id="rId9" Type="http://schemas.openxmlformats.org/officeDocument/2006/relationships/hyperlink" Target="http://www.zspornontow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ne%20aplikacji\Microsoft\Szablony\ZS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77CF-85B4-4A76-A42F-2B2AA67B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ZSP2</Template>
  <TotalTime>6</TotalTime>
  <Pages>5</Pages>
  <Words>1344</Words>
  <Characters>8064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ZSP Ornontowice</vt:lpstr>
    </vt:vector>
  </TitlesOfParts>
  <Company>ZSP Ornontowice</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ZSP Ornontowice</dc:title>
  <dc:subject/>
  <dc:creator>SEKRETARIAT</dc:creator>
  <cp:keywords/>
  <cp:lastModifiedBy>Teresa Stasik-Szyszka</cp:lastModifiedBy>
  <cp:revision>3</cp:revision>
  <cp:lastPrinted>2021-03-08T12:57:00Z</cp:lastPrinted>
  <dcterms:created xsi:type="dcterms:W3CDTF">2022-03-02T11:12:00Z</dcterms:created>
  <dcterms:modified xsi:type="dcterms:W3CDTF">2022-03-02T11:15:00Z</dcterms:modified>
</cp:coreProperties>
</file>