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867" w:rsidRDefault="00676535" w:rsidP="00466867">
      <w:pPr>
        <w:pStyle w:val="Bezodstpw"/>
      </w:pPr>
      <w:bookmarkStart w:id="0" w:name="_GoBack"/>
      <w:bookmarkEnd w:id="0"/>
      <w:r>
        <w:t>Opracuj</w:t>
      </w:r>
      <w:r w:rsidR="00466867">
        <w:t xml:space="preserve"> w formie prezentacji wyczerpującej temat. Zaliczeni</w:t>
      </w:r>
      <w:r>
        <w:t>e projektu odbędzie się w po zakończeniu praktyk w formie</w:t>
      </w:r>
      <w:r w:rsidR="00466867">
        <w:t xml:space="preserve"> zaprezentowania swojego opracowania na zajęciach pra</w:t>
      </w:r>
      <w:r>
        <w:t>ktycznych , na forum klasy</w:t>
      </w:r>
      <w:r w:rsidR="00466867">
        <w:t>. Ocenie podlegać będzie forma opracowania zadania, forma prezentacji,  znajomość materiału obejmującego temat opracowania, użyte określenia oraz umiejętność udzielenia odpowiedzi na pytania związane z opracowaniem.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6812"/>
      </w:tblGrid>
      <w:tr w:rsidR="00466867" w:rsidTr="00466867">
        <w:tc>
          <w:tcPr>
            <w:tcW w:w="534" w:type="dxa"/>
          </w:tcPr>
          <w:p w:rsidR="00466867" w:rsidRDefault="00466867" w:rsidP="00466867">
            <w:pPr>
              <w:pStyle w:val="Bezodstpw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3260" w:type="dxa"/>
          </w:tcPr>
          <w:p w:rsidR="00466867" w:rsidRDefault="00466867" w:rsidP="00466867">
            <w:pPr>
              <w:pStyle w:val="Bezodstpw"/>
              <w:jc w:val="center"/>
            </w:pPr>
            <w:r>
              <w:t>Temat do opracowania</w:t>
            </w:r>
          </w:p>
        </w:tc>
        <w:tc>
          <w:tcPr>
            <w:tcW w:w="6812" w:type="dxa"/>
          </w:tcPr>
          <w:p w:rsidR="00466867" w:rsidRDefault="00466867" w:rsidP="00466867">
            <w:pPr>
              <w:pStyle w:val="Bezodstpw"/>
              <w:jc w:val="center"/>
            </w:pPr>
            <w:r>
              <w:t>Wskazówki</w:t>
            </w:r>
          </w:p>
        </w:tc>
      </w:tr>
      <w:tr w:rsidR="00466867" w:rsidTr="00466867">
        <w:tc>
          <w:tcPr>
            <w:tcW w:w="534" w:type="dxa"/>
          </w:tcPr>
          <w:p w:rsidR="00466867" w:rsidRDefault="00466867" w:rsidP="00466867">
            <w:pPr>
              <w:pStyle w:val="Bezodstpw"/>
            </w:pPr>
            <w:r>
              <w:t>1</w:t>
            </w:r>
          </w:p>
        </w:tc>
        <w:tc>
          <w:tcPr>
            <w:tcW w:w="3260" w:type="dxa"/>
          </w:tcPr>
          <w:p w:rsidR="00466867" w:rsidRDefault="00466867" w:rsidP="00466867">
            <w:r>
              <w:t>Sposoby poskramiania zwierząt.</w:t>
            </w:r>
          </w:p>
          <w:p w:rsidR="00466867" w:rsidRDefault="00466867" w:rsidP="00466867">
            <w:pPr>
              <w:pStyle w:val="Bezodstpw"/>
            </w:pPr>
          </w:p>
        </w:tc>
        <w:tc>
          <w:tcPr>
            <w:tcW w:w="6812" w:type="dxa"/>
          </w:tcPr>
          <w:p w:rsidR="00466867" w:rsidRDefault="00466867" w:rsidP="00466867">
            <w:r>
              <w:t>metody poskramiania zwierząt, narzędzia  używane do poskramiania zwierząt, prezentacja sposobów poskramiania zwierząt, bhp przy obsłudze zwierząt, celowość poskramiania zwierząt, sytuacje ,w których poskramia się zwierzęta, podatność poszczególnych zwierząt na stres w czasie wykonywania zabiegów.</w:t>
            </w:r>
          </w:p>
        </w:tc>
      </w:tr>
      <w:tr w:rsidR="00466867" w:rsidTr="00466867">
        <w:tc>
          <w:tcPr>
            <w:tcW w:w="534" w:type="dxa"/>
          </w:tcPr>
          <w:p w:rsidR="00466867" w:rsidRDefault="00466867" w:rsidP="00466867">
            <w:pPr>
              <w:pStyle w:val="Bezodstpw"/>
            </w:pPr>
            <w:r>
              <w:t>2</w:t>
            </w:r>
          </w:p>
        </w:tc>
        <w:tc>
          <w:tcPr>
            <w:tcW w:w="3260" w:type="dxa"/>
          </w:tcPr>
          <w:p w:rsidR="00466867" w:rsidRDefault="00466867" w:rsidP="00221B0B">
            <w:r>
              <w:t>Rodzaje zachowań zwierząt gospodarskich i towarzyszących</w:t>
            </w:r>
          </w:p>
        </w:tc>
        <w:tc>
          <w:tcPr>
            <w:tcW w:w="6812" w:type="dxa"/>
          </w:tcPr>
          <w:p w:rsidR="00466867" w:rsidRDefault="00466867" w:rsidP="00466867">
            <w:r>
              <w:t xml:space="preserve"> zachowania płciowe samców i samic zwierząt gospodarskich i towarzyszących. wzajemne  zachowania rodziców i potomstwa,</w:t>
            </w:r>
          </w:p>
          <w:p w:rsidR="00466867" w:rsidRDefault="00466867" w:rsidP="00466867">
            <w:r>
              <w:t xml:space="preserve"> zachowania chorych zwierząt, zachowania zwierząt na pastwisku, wybiegu, hierarchia stada, agresja, lęk.</w:t>
            </w:r>
          </w:p>
        </w:tc>
      </w:tr>
      <w:tr w:rsidR="00466867" w:rsidTr="00466867">
        <w:tc>
          <w:tcPr>
            <w:tcW w:w="534" w:type="dxa"/>
          </w:tcPr>
          <w:p w:rsidR="00466867" w:rsidRDefault="00466867" w:rsidP="00466867">
            <w:pPr>
              <w:pStyle w:val="Bezodstpw"/>
            </w:pPr>
            <w:r>
              <w:t>3</w:t>
            </w:r>
          </w:p>
        </w:tc>
        <w:tc>
          <w:tcPr>
            <w:tcW w:w="3260" w:type="dxa"/>
          </w:tcPr>
          <w:p w:rsidR="00466867" w:rsidRDefault="00466867" w:rsidP="00466867">
            <w:pPr>
              <w:pStyle w:val="Bezodstpw"/>
            </w:pPr>
            <w:r>
              <w:t>Wpływ chowu zwierząt na środowisko naturalne</w:t>
            </w:r>
          </w:p>
        </w:tc>
        <w:tc>
          <w:tcPr>
            <w:tcW w:w="6812" w:type="dxa"/>
          </w:tcPr>
          <w:p w:rsidR="00466867" w:rsidRDefault="00676535" w:rsidP="00466867">
            <w:pPr>
              <w:pStyle w:val="Bezodstpw"/>
            </w:pPr>
            <w:r>
              <w:t>Przepisy prawa regulujące interakcję zwierząt ze środowiskiem, przykłady pozytywnego i negatywnego oddziaływania</w:t>
            </w:r>
          </w:p>
        </w:tc>
      </w:tr>
      <w:tr w:rsidR="00466867" w:rsidTr="00466867">
        <w:tc>
          <w:tcPr>
            <w:tcW w:w="534" w:type="dxa"/>
          </w:tcPr>
          <w:p w:rsidR="00466867" w:rsidRDefault="002E5074" w:rsidP="00466867">
            <w:pPr>
              <w:pStyle w:val="Bezodstpw"/>
            </w:pPr>
            <w:r>
              <w:t>4</w:t>
            </w:r>
          </w:p>
        </w:tc>
        <w:tc>
          <w:tcPr>
            <w:tcW w:w="3260" w:type="dxa"/>
          </w:tcPr>
          <w:p w:rsidR="00466867" w:rsidRDefault="002E5074" w:rsidP="00466867">
            <w:pPr>
              <w:pStyle w:val="Bezodstpw"/>
            </w:pPr>
            <w:r>
              <w:t>Ocena pokroju i kondycji zwierząt gospodarskich i towarzyszących.</w:t>
            </w:r>
          </w:p>
        </w:tc>
        <w:tc>
          <w:tcPr>
            <w:tcW w:w="6812" w:type="dxa"/>
          </w:tcPr>
          <w:p w:rsidR="00466867" w:rsidRDefault="00676535" w:rsidP="00466867">
            <w:pPr>
              <w:pStyle w:val="Bezodstpw"/>
            </w:pPr>
            <w:r>
              <w:t>Pokrój u poszczególnych gatunków zwierząt gospodarskich i towarzyszących, sposoby oceny, wady pokroju, rodzaje kondycji na przykładzie jednego z wybranych gatunków.</w:t>
            </w:r>
          </w:p>
        </w:tc>
      </w:tr>
      <w:tr w:rsidR="00466867" w:rsidTr="00466867">
        <w:tc>
          <w:tcPr>
            <w:tcW w:w="534" w:type="dxa"/>
          </w:tcPr>
          <w:p w:rsidR="00466867" w:rsidRDefault="00676535" w:rsidP="00466867">
            <w:pPr>
              <w:pStyle w:val="Bezodstpw"/>
            </w:pPr>
            <w:r>
              <w:t>5</w:t>
            </w:r>
          </w:p>
        </w:tc>
        <w:tc>
          <w:tcPr>
            <w:tcW w:w="3260" w:type="dxa"/>
          </w:tcPr>
          <w:p w:rsidR="00466867" w:rsidRDefault="00676535" w:rsidP="00466867">
            <w:pPr>
              <w:pStyle w:val="Bezodstpw"/>
            </w:pPr>
            <w:r>
              <w:t>Preliminarz i bilans pasz</w:t>
            </w:r>
          </w:p>
        </w:tc>
        <w:tc>
          <w:tcPr>
            <w:tcW w:w="6812" w:type="dxa"/>
          </w:tcPr>
          <w:p w:rsidR="00466867" w:rsidRDefault="00676535" w:rsidP="00466867">
            <w:pPr>
              <w:pStyle w:val="Bezodstpw"/>
            </w:pPr>
            <w:r>
              <w:t>W oparciu o sporządzone dawki pokarmowe, sporządzić preliminarz i bilans pasz na okres letni i zimowy dla krowy, konia, tucznika, owcy/kozy</w:t>
            </w:r>
          </w:p>
        </w:tc>
      </w:tr>
      <w:tr w:rsidR="00466867" w:rsidTr="00466867">
        <w:tc>
          <w:tcPr>
            <w:tcW w:w="534" w:type="dxa"/>
          </w:tcPr>
          <w:p w:rsidR="00466867" w:rsidRDefault="00676535" w:rsidP="00466867">
            <w:pPr>
              <w:pStyle w:val="Bezodstpw"/>
            </w:pPr>
            <w:r>
              <w:t>6</w:t>
            </w:r>
          </w:p>
        </w:tc>
        <w:tc>
          <w:tcPr>
            <w:tcW w:w="3260" w:type="dxa"/>
          </w:tcPr>
          <w:p w:rsidR="00466867" w:rsidRDefault="00676535" w:rsidP="00466867">
            <w:pPr>
              <w:pStyle w:val="Bezodstpw"/>
            </w:pPr>
            <w:r>
              <w:t>Warunki utrzymania zwierząt gospodarskich i towarzyszących</w:t>
            </w:r>
          </w:p>
        </w:tc>
        <w:tc>
          <w:tcPr>
            <w:tcW w:w="6812" w:type="dxa"/>
          </w:tcPr>
          <w:p w:rsidR="00466867" w:rsidRDefault="00676535" w:rsidP="00466867">
            <w:pPr>
              <w:pStyle w:val="Bezodstpw"/>
            </w:pPr>
            <w:r>
              <w:t>Minimalne warunki utrzymania poszczególnych gatunków zwierząt gospodarskich i towarzyszących</w:t>
            </w:r>
            <w:r w:rsidR="008B7CC4">
              <w:t xml:space="preserve">, sposoby oceny parametrów utrzymania zwierząt , </w:t>
            </w:r>
          </w:p>
        </w:tc>
      </w:tr>
      <w:tr w:rsidR="00466867" w:rsidTr="00466867">
        <w:tc>
          <w:tcPr>
            <w:tcW w:w="534" w:type="dxa"/>
          </w:tcPr>
          <w:p w:rsidR="00466867" w:rsidRDefault="008B7CC4" w:rsidP="00466867">
            <w:pPr>
              <w:pStyle w:val="Bezodstpw"/>
            </w:pPr>
            <w:r>
              <w:t>7</w:t>
            </w:r>
          </w:p>
        </w:tc>
        <w:tc>
          <w:tcPr>
            <w:tcW w:w="3260" w:type="dxa"/>
          </w:tcPr>
          <w:p w:rsidR="00466867" w:rsidRDefault="008B7CC4" w:rsidP="00466867">
            <w:pPr>
              <w:pStyle w:val="Bezodstpw"/>
            </w:pPr>
            <w:r>
              <w:t>Zabiegi pielęgnacyjne stosowane u zwierząt</w:t>
            </w:r>
          </w:p>
        </w:tc>
        <w:tc>
          <w:tcPr>
            <w:tcW w:w="6812" w:type="dxa"/>
          </w:tcPr>
          <w:p w:rsidR="00466867" w:rsidRDefault="008B7CC4" w:rsidP="00466867">
            <w:pPr>
              <w:pStyle w:val="Bezodstpw"/>
            </w:pPr>
            <w:r>
              <w:t>Zabiegi stosowane u wszystkich zwierząt gospodarskich i towarzyszących w zależności od gatunku, wieku, użytkowania, utrzymania, potrzeb</w:t>
            </w:r>
          </w:p>
        </w:tc>
      </w:tr>
      <w:tr w:rsidR="008B7CC4" w:rsidTr="00466867">
        <w:tc>
          <w:tcPr>
            <w:tcW w:w="534" w:type="dxa"/>
          </w:tcPr>
          <w:p w:rsidR="008B7CC4" w:rsidRDefault="008B7CC4" w:rsidP="00466867">
            <w:pPr>
              <w:pStyle w:val="Bezodstpw"/>
            </w:pPr>
            <w:r>
              <w:t>8</w:t>
            </w:r>
          </w:p>
        </w:tc>
        <w:tc>
          <w:tcPr>
            <w:tcW w:w="3260" w:type="dxa"/>
          </w:tcPr>
          <w:p w:rsidR="008B7CC4" w:rsidRDefault="008B7CC4" w:rsidP="00466867">
            <w:pPr>
              <w:pStyle w:val="Bezodstpw"/>
            </w:pPr>
            <w:r>
              <w:t>Wyposażenie apteczki weterynaryjnej</w:t>
            </w:r>
          </w:p>
        </w:tc>
        <w:tc>
          <w:tcPr>
            <w:tcW w:w="6812" w:type="dxa"/>
          </w:tcPr>
          <w:p w:rsidR="008B7CC4" w:rsidRDefault="008B7CC4" w:rsidP="00466867">
            <w:pPr>
              <w:pStyle w:val="Bezodstpw"/>
            </w:pPr>
            <w:r>
              <w:t>Podstawowe środki z opisem zastosowania dla poszczególnych gatunków zwierząt gospodarskich i towarzyszących</w:t>
            </w:r>
          </w:p>
        </w:tc>
      </w:tr>
      <w:tr w:rsidR="008B7CC4" w:rsidTr="00466867">
        <w:tc>
          <w:tcPr>
            <w:tcW w:w="534" w:type="dxa"/>
          </w:tcPr>
          <w:p w:rsidR="008B7CC4" w:rsidRDefault="008B7CC4" w:rsidP="00466867">
            <w:pPr>
              <w:pStyle w:val="Bezodstpw"/>
            </w:pPr>
            <w:r>
              <w:t>9</w:t>
            </w:r>
          </w:p>
        </w:tc>
        <w:tc>
          <w:tcPr>
            <w:tcW w:w="3260" w:type="dxa"/>
          </w:tcPr>
          <w:p w:rsidR="008B7CC4" w:rsidRDefault="00B3758C" w:rsidP="00466867">
            <w:pPr>
              <w:pStyle w:val="Bezodstpw"/>
            </w:pPr>
            <w:r>
              <w:t>Typy użytkowe zwierząt gospodarskich</w:t>
            </w:r>
          </w:p>
        </w:tc>
        <w:tc>
          <w:tcPr>
            <w:tcW w:w="6812" w:type="dxa"/>
          </w:tcPr>
          <w:p w:rsidR="008B7CC4" w:rsidRDefault="00B3758C" w:rsidP="00466867">
            <w:pPr>
              <w:pStyle w:val="Bezodstpw"/>
            </w:pPr>
            <w:r>
              <w:t xml:space="preserve">Sylwetki poszczególnych gatunków zwierząt gospodarskich( </w:t>
            </w:r>
            <w:proofErr w:type="spellStart"/>
            <w:r>
              <w:t>bydło,owce</w:t>
            </w:r>
            <w:proofErr w:type="spellEnd"/>
            <w:r>
              <w:t xml:space="preserve">, kozy, konie, drób, trzoda chlewna ) charakterystyczne dla danego typu użytkowego </w:t>
            </w:r>
          </w:p>
        </w:tc>
      </w:tr>
      <w:tr w:rsidR="008B7CC4" w:rsidTr="00466867">
        <w:tc>
          <w:tcPr>
            <w:tcW w:w="534" w:type="dxa"/>
          </w:tcPr>
          <w:p w:rsidR="008B7CC4" w:rsidRDefault="00B3758C" w:rsidP="00466867">
            <w:pPr>
              <w:pStyle w:val="Bezodstpw"/>
            </w:pPr>
            <w:r>
              <w:t>10</w:t>
            </w:r>
          </w:p>
        </w:tc>
        <w:tc>
          <w:tcPr>
            <w:tcW w:w="3260" w:type="dxa"/>
          </w:tcPr>
          <w:p w:rsidR="008B7CC4" w:rsidRDefault="00985BDD" w:rsidP="00466867">
            <w:pPr>
              <w:pStyle w:val="Bezodstpw"/>
            </w:pPr>
            <w:r>
              <w:t>Psy myśliwskie</w:t>
            </w:r>
          </w:p>
        </w:tc>
        <w:tc>
          <w:tcPr>
            <w:tcW w:w="6812" w:type="dxa"/>
          </w:tcPr>
          <w:p w:rsidR="008B7CC4" w:rsidRDefault="00985BDD" w:rsidP="00466867">
            <w:pPr>
              <w:pStyle w:val="Bezodstpw"/>
            </w:pPr>
            <w:r>
              <w:t xml:space="preserve"> opis typu użytkowego, szkolenie, zadania - płochacze, legawe, wyżły, aportery, gończe, dzikarze, norowce, posokowce, tropowce.</w:t>
            </w:r>
          </w:p>
        </w:tc>
      </w:tr>
    </w:tbl>
    <w:p w:rsidR="00917079" w:rsidRPr="00466867" w:rsidRDefault="00466867" w:rsidP="00466867">
      <w:pPr>
        <w:pStyle w:val="Bezodstpw"/>
      </w:pPr>
      <w:r>
        <w:t xml:space="preserve"> </w:t>
      </w:r>
    </w:p>
    <w:sectPr w:rsidR="00917079" w:rsidRPr="00466867" w:rsidSect="004668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67"/>
    <w:rsid w:val="002A0A46"/>
    <w:rsid w:val="002E5074"/>
    <w:rsid w:val="003559A0"/>
    <w:rsid w:val="00466867"/>
    <w:rsid w:val="00652EAB"/>
    <w:rsid w:val="00676535"/>
    <w:rsid w:val="008B7CC4"/>
    <w:rsid w:val="00917079"/>
    <w:rsid w:val="00920780"/>
    <w:rsid w:val="00985BDD"/>
    <w:rsid w:val="00B3758C"/>
    <w:rsid w:val="00F0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C0FF7-C27F-4E78-86DA-BC62E6E1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686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668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Damian Łyko</cp:lastModifiedBy>
  <cp:revision>2</cp:revision>
  <dcterms:created xsi:type="dcterms:W3CDTF">2021-03-02T09:11:00Z</dcterms:created>
  <dcterms:modified xsi:type="dcterms:W3CDTF">2021-03-02T09:11:00Z</dcterms:modified>
</cp:coreProperties>
</file>